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官渡区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政务服务专递委托书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委托人(收件人)姓名: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居民身份证号: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收件地址: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区(县)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收件人联系电话: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备用电话: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邮寄运单号(现场填写):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专递委托须知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1、委托人(收件人)应是申请办理政务事项的本人或者授权代理人。委托人(收件人)在出具上述委托时应当按照邮政速递要求正确填写速递邮寄运单。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2、委托人(收件人)自愿委托中国邮政速递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公司(以下简称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>EMS),代为送达收取委托人在政务服务中心办理的行政审批相关文件，并按上述收件地址直接邮递(EMS)给委托人(收件人)。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EMS 接受委托后，将指定有关工作人员，在政务服务中心各单位委办局领取相关材料的记录上签收，自相关材料从政务中心出证窗口移交给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EMS 之时起，视为政务服务中心已依法履行了送达义务。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EMS 代理收送相关材料后，负责邮递途中相关材料的安全，除不可抗力(自然灾害、战争等)因素外，发生遗失的，由中国邮政速递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公司按照，每件3倍邮寄费赔付。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5、委托人(收件人)必须确认上述所填写姓名、地址、电话等邮递信息完整、准确。因邮递信息有误、委托人(收件人)无法联系或拒收等原因未能正常邮递的，政务服务中心不承担任何责任。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6、邮件签收后出现相关材料损毁、遗失或他人冒用等意外情形的，由收件人(委托人)自行承担相关责任;委托人签署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政务服务专递委托书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后，政务服务中心综合出证窗口工作人员将需要寄件的有关证件交由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EMS 工作人员，邮寄途中发生的证件丢失、损毁等情况的，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EMS 将积极配合证件所有人补办丢失、损毁的证件，并承担补办证件所需手续费。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7、政务专递服务仅限国内大陆地区，不包括国外以及港、澳、台地区。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委托人(收件人)声明:本人已认真阅读并接受“专递委托须知”的全部内容，本委托属于本人自愿申请。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委托人(签字按手印):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DQ1Mzg0NWVlZDVhNWYwMzYyMTgwMjEwNWIzNDYifQ=="/>
  </w:docVars>
  <w:rsids>
    <w:rsidRoot w:val="00000000"/>
    <w:rsid w:val="1E0A70AD"/>
    <w:rsid w:val="5CA36218"/>
    <w:rsid w:val="70C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748</Characters>
  <Lines>0</Lines>
  <Paragraphs>0</Paragraphs>
  <TotalTime>7</TotalTime>
  <ScaleCrop>false</ScaleCrop>
  <LinksUpToDate>false</LinksUpToDate>
  <CharactersWithSpaces>1043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PC</dc:creator>
  <cp:lastModifiedBy>桂爱华</cp:lastModifiedBy>
  <dcterms:modified xsi:type="dcterms:W3CDTF">2023-05-16T07:26:47Z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818344E43FF142B0A0AC68B73D99D5C3_12</vt:lpwstr>
  </property>
</Properties>
</file>