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54" w:rsidRPr="006174D2" w:rsidRDefault="00417054" w:rsidP="00417054">
      <w:pPr>
        <w:widowControl/>
        <w:shd w:val="clear" w:color="auto" w:fill="FFFFFF"/>
        <w:spacing w:line="54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6174D2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附件</w:t>
      </w:r>
      <w:r w:rsidRPr="006174D2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</w:t>
      </w:r>
    </w:p>
    <w:p w:rsidR="00417054" w:rsidRPr="006174D2" w:rsidRDefault="00417054" w:rsidP="00417054">
      <w:pPr>
        <w:widowControl/>
        <w:shd w:val="clear" w:color="auto" w:fill="FFFFFF"/>
        <w:spacing w:line="540" w:lineRule="exact"/>
        <w:ind w:firstLine="645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</w:p>
    <w:p w:rsidR="00417054" w:rsidRPr="006174D2" w:rsidRDefault="00417054" w:rsidP="00417054">
      <w:pPr>
        <w:widowControl/>
        <w:shd w:val="clear" w:color="auto" w:fill="FFFFFF"/>
        <w:spacing w:line="540" w:lineRule="exact"/>
        <w:ind w:firstLine="645"/>
        <w:rPr>
          <w:rFonts w:ascii="Times New Roman" w:eastAsia="方正仿宋_GBK" w:hAnsi="Times New Roman" w:cs="Times New Roman"/>
          <w:b/>
          <w:kern w:val="0"/>
          <w:szCs w:val="21"/>
        </w:rPr>
      </w:pPr>
      <w:r w:rsidRPr="006174D2">
        <w:rPr>
          <w:rFonts w:ascii="Times New Roman" w:eastAsia="方正仿宋_GBK" w:hAnsi="Times New Roman" w:cs="Times New Roman" w:hint="eastAsia"/>
          <w:b/>
          <w:kern w:val="0"/>
          <w:sz w:val="32"/>
          <w:szCs w:val="32"/>
          <w:shd w:val="clear" w:color="auto" w:fill="FFFFFF"/>
        </w:rPr>
        <w:t>2023</w:t>
      </w:r>
      <w:r w:rsidRPr="006174D2">
        <w:rPr>
          <w:rFonts w:ascii="Times New Roman" w:eastAsia="方正仿宋_GBK" w:hAnsi="Times New Roman" w:cs="Times New Roman" w:hint="eastAsia"/>
          <w:b/>
          <w:kern w:val="0"/>
          <w:sz w:val="32"/>
          <w:szCs w:val="32"/>
          <w:shd w:val="clear" w:color="auto" w:fill="FFFFFF"/>
        </w:rPr>
        <w:t>年</w:t>
      </w:r>
      <w:proofErr w:type="gramStart"/>
      <w:r w:rsidRPr="006174D2">
        <w:rPr>
          <w:rFonts w:ascii="Times New Roman" w:eastAsia="方正仿宋_GBK" w:hAnsi="Times New Roman" w:cs="Times New Roman"/>
          <w:b/>
          <w:kern w:val="0"/>
          <w:sz w:val="32"/>
          <w:szCs w:val="32"/>
        </w:rPr>
        <w:t>赴</w:t>
      </w:r>
      <w:r w:rsidRPr="006174D2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专业</w:t>
      </w:r>
      <w:proofErr w:type="gramEnd"/>
      <w:r w:rsidRPr="006174D2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院校</w:t>
      </w:r>
      <w:r w:rsidRPr="006174D2">
        <w:rPr>
          <w:rFonts w:ascii="Times New Roman" w:eastAsia="方正仿宋_GBK" w:hAnsi="Times New Roman" w:cs="Times New Roman"/>
          <w:b/>
          <w:kern w:val="0"/>
          <w:sz w:val="32"/>
          <w:szCs w:val="32"/>
        </w:rPr>
        <w:t>公开招聘</w:t>
      </w:r>
      <w:r w:rsidRPr="006174D2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事业单位</w:t>
      </w:r>
      <w:r w:rsidRPr="006174D2">
        <w:rPr>
          <w:rFonts w:ascii="Times New Roman" w:eastAsia="方正仿宋_GBK" w:hAnsi="Times New Roman" w:cs="Times New Roman"/>
          <w:b/>
          <w:kern w:val="0"/>
          <w:sz w:val="32"/>
          <w:szCs w:val="32"/>
        </w:rPr>
        <w:t>人员岗位表</w:t>
      </w:r>
    </w:p>
    <w:p w:rsidR="00417054" w:rsidRPr="006174D2" w:rsidRDefault="00417054" w:rsidP="00417054">
      <w:pPr>
        <w:widowControl/>
        <w:shd w:val="clear" w:color="auto" w:fill="FFFFFF"/>
        <w:spacing w:line="540" w:lineRule="exact"/>
        <w:ind w:firstLine="645"/>
        <w:rPr>
          <w:rFonts w:ascii="Times New Roman" w:eastAsia="微软雅黑" w:hAnsi="Times New Roman" w:cs="Times New Roman"/>
          <w:b/>
          <w:kern w:val="0"/>
          <w:szCs w:val="21"/>
        </w:rPr>
      </w:pPr>
      <w:r w:rsidRPr="006174D2">
        <w:rPr>
          <w:rFonts w:ascii="Times New Roman" w:eastAsia="微软雅黑" w:hAnsi="Times New Roman" w:cs="Times New Roman"/>
          <w:kern w:val="0"/>
          <w:sz w:val="32"/>
          <w:szCs w:val="32"/>
          <w:shd w:val="clear" w:color="auto" w:fill="FFFFFF"/>
        </w:rPr>
        <w:t> </w:t>
      </w:r>
      <w:r w:rsidRPr="006174D2">
        <w:rPr>
          <w:rFonts w:ascii="Times New Roman" w:eastAsia="微软雅黑" w:hAnsi="Times New Roman" w:cs="Times New Roman"/>
          <w:kern w:val="0"/>
          <w:sz w:val="44"/>
          <w:szCs w:val="44"/>
        </w:rPr>
        <w:t> </w:t>
      </w:r>
    </w:p>
    <w:tbl>
      <w:tblPr>
        <w:tblW w:w="91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91"/>
        <w:gridCol w:w="488"/>
        <w:gridCol w:w="354"/>
        <w:gridCol w:w="488"/>
        <w:gridCol w:w="532"/>
        <w:gridCol w:w="319"/>
        <w:gridCol w:w="289"/>
        <w:gridCol w:w="845"/>
        <w:gridCol w:w="860"/>
        <w:gridCol w:w="1023"/>
        <w:gridCol w:w="1224"/>
        <w:gridCol w:w="1698"/>
      </w:tblGrid>
      <w:tr w:rsidR="00417054" w:rsidRPr="006174D2" w:rsidTr="00417054">
        <w:trPr>
          <w:jc w:val="center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岗位</w:t>
            </w:r>
          </w:p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开考比例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聘用等级</w:t>
            </w: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报名资格条件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考试考核方式及成绩计算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报名咨询电话及手机</w:t>
            </w:r>
          </w:p>
        </w:tc>
      </w:tr>
      <w:tr w:rsidR="00417054" w:rsidRPr="006174D2" w:rsidTr="00417054">
        <w:trPr>
          <w:jc w:val="center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417054" w:rsidRPr="006174D2" w:rsidTr="00417054">
        <w:trPr>
          <w:trHeight w:val="1095"/>
          <w:jc w:val="center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镇江市殡葬管理处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整容工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工</w:t>
            </w:r>
          </w:p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勤</w:t>
            </w:r>
          </w:p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岗</w:t>
            </w:r>
          </w:p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五</w:t>
            </w:r>
          </w:p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级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现代殡</w:t>
            </w:r>
            <w:r w:rsidRPr="006174D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葬</w:t>
            </w: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技术与管理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20</w:t>
            </w:r>
            <w:bookmarkStart w:id="0" w:name="_GoBack"/>
            <w:bookmarkEnd w:id="0"/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23</w:t>
            </w: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年毕业生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笔试</w:t>
            </w: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50%</w:t>
            </w: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，结构化面试</w:t>
            </w: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50%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0511-84510294</w:t>
            </w:r>
          </w:p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15061490116</w:t>
            </w:r>
          </w:p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417054" w:rsidRPr="006174D2" w:rsidTr="00417054">
        <w:trPr>
          <w:trHeight w:val="1095"/>
          <w:jc w:val="center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火化工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工</w:t>
            </w:r>
          </w:p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勤</w:t>
            </w:r>
          </w:p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岗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五</w:t>
            </w:r>
          </w:p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级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现代殡</w:t>
            </w:r>
            <w:r w:rsidRPr="006174D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葬</w:t>
            </w: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技术与管理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2023</w:t>
            </w: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年毕业生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笔试</w:t>
            </w: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50%</w:t>
            </w: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，结构化面试</w:t>
            </w: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50%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0511-84510294</w:t>
            </w:r>
          </w:p>
          <w:p w:rsidR="00417054" w:rsidRPr="006174D2" w:rsidRDefault="00417054" w:rsidP="002940BD">
            <w:pPr>
              <w:widowControl/>
              <w:shd w:val="clear" w:color="auto" w:fill="FFFFFF"/>
              <w:spacing w:line="540" w:lineRule="exact"/>
              <w:ind w:firstLineChars="50" w:firstLine="105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Cs w:val="21"/>
              </w:rPr>
              <w:t>15061490116</w:t>
            </w:r>
          </w:p>
          <w:p w:rsidR="00417054" w:rsidRPr="006174D2" w:rsidRDefault="00417054" w:rsidP="002940BD">
            <w:pPr>
              <w:widowControl/>
              <w:spacing w:line="315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</w:tbl>
    <w:p w:rsidR="00822A78" w:rsidRDefault="00D53D2A"/>
    <w:sectPr w:rsidR="00822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2A" w:rsidRDefault="00D53D2A" w:rsidP="00417054">
      <w:r>
        <w:separator/>
      </w:r>
    </w:p>
  </w:endnote>
  <w:endnote w:type="continuationSeparator" w:id="0">
    <w:p w:rsidR="00D53D2A" w:rsidRDefault="00D53D2A" w:rsidP="004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2A" w:rsidRDefault="00D53D2A" w:rsidP="00417054">
      <w:r>
        <w:separator/>
      </w:r>
    </w:p>
  </w:footnote>
  <w:footnote w:type="continuationSeparator" w:id="0">
    <w:p w:rsidR="00D53D2A" w:rsidRDefault="00D53D2A" w:rsidP="0041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9E"/>
    <w:rsid w:val="003603D7"/>
    <w:rsid w:val="00417054"/>
    <w:rsid w:val="00615F9E"/>
    <w:rsid w:val="00A571A4"/>
    <w:rsid w:val="00D5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0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0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2023-05-19T08:16:00Z</dcterms:created>
  <dcterms:modified xsi:type="dcterms:W3CDTF">2023-05-19T08:16:00Z</dcterms:modified>
</cp:coreProperties>
</file>