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1" w:rsidRDefault="00EC3D76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A4ED1" w:rsidRDefault="009A4ED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A4ED1" w:rsidRDefault="00EC3D76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现场</w:t>
      </w:r>
      <w:r>
        <w:rPr>
          <w:rFonts w:ascii="Times New Roman" w:eastAsia="方正小标宋简体" w:hAnsi="Times New Roman" w:cs="Times New Roman"/>
          <w:sz w:val="44"/>
          <w:szCs w:val="44"/>
        </w:rPr>
        <w:t>资格审查有关要求及所需提交材料</w:t>
      </w:r>
    </w:p>
    <w:p w:rsidR="009A4ED1" w:rsidRDefault="009A4ED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A4ED1" w:rsidRDefault="00EC3D76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有关</w:t>
      </w:r>
      <w:r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9A4ED1" w:rsidRDefault="00EC3D7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应聘人员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/>
          <w:sz w:val="32"/>
          <w:szCs w:val="32"/>
        </w:rPr>
        <w:t>按照规定时间、地点和要求提交相关材料进行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现场资格审查</w:t>
      </w:r>
      <w:r>
        <w:rPr>
          <w:rFonts w:ascii="Times New Roman" w:eastAsia="仿宋_GB2312" w:hAnsi="Times New Roman" w:cs="Times New Roman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结束</w:t>
      </w:r>
      <w:r>
        <w:rPr>
          <w:rFonts w:ascii="Times New Roman" w:eastAsia="仿宋_GB2312" w:hAnsi="Times New Roman" w:cs="Times New Roman"/>
          <w:sz w:val="32"/>
          <w:szCs w:val="32"/>
        </w:rPr>
        <w:t>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原件退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还本人</w:t>
      </w:r>
      <w:r>
        <w:rPr>
          <w:rFonts w:ascii="Times New Roman" w:eastAsia="仿宋_GB2312" w:hAnsi="Times New Roman" w:cs="Times New Roman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 w:rsidR="009A4ED1" w:rsidRDefault="00EC3D76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需提交的材料</w:t>
      </w:r>
    </w:p>
    <w:p w:rsidR="00FE186A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  <w:r w:rsidR="00714D6B">
        <w:rPr>
          <w:rFonts w:ascii="仿宋_GB2312" w:eastAsia="仿宋_GB2312" w:hint="eastAsia"/>
          <w:sz w:val="32"/>
          <w:szCs w:val="32"/>
        </w:rPr>
        <w:t>及诚信承诺书(本人签字)。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（二）本人身份证原件和复印件各一份。身份证丢失的可提交临时身份证。</w:t>
      </w:r>
    </w:p>
    <w:p w:rsidR="009A4ED1" w:rsidRDefault="00EC3D76">
      <w:pPr>
        <w:numPr>
          <w:ilvl w:val="0"/>
          <w:numId w:val="2"/>
        </w:num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学历、学位、专业有关证书材料原件及复印件各一份，具体包括：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1.符合岗位学历、专业要求的学历证书。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2.招聘岗位有学位要求的，还需提交与学历证书相对应</w:t>
      </w:r>
      <w:r>
        <w:rPr>
          <w:rFonts w:ascii="仿宋_GB2312" w:eastAsia="仿宋_GB2312" w:hint="eastAsia"/>
          <w:sz w:val="32"/>
          <w:szCs w:val="32"/>
        </w:rPr>
        <w:lastRenderedPageBreak/>
        <w:t>的学位证书。</w:t>
      </w:r>
    </w:p>
    <w:p w:rsidR="009A4ED1" w:rsidRDefault="00FE186A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C3D76">
        <w:rPr>
          <w:rFonts w:ascii="仿宋_GB2312" w:eastAsia="仿宋_GB2312" w:hint="eastAsia"/>
          <w:sz w:val="32"/>
          <w:szCs w:val="32"/>
        </w:rPr>
        <w:t>.尚未取得学历证书、学位证书的国内应届毕业生可提供就业推荐表、学校相关部门出具的学历（专业）学位情况说明（可参照附件</w:t>
      </w:r>
      <w:r w:rsidR="00FD57E0">
        <w:rPr>
          <w:rFonts w:ascii="仿宋_GB2312" w:eastAsia="仿宋_GB2312" w:hint="eastAsia"/>
          <w:sz w:val="32"/>
          <w:szCs w:val="32"/>
        </w:rPr>
        <w:t>4</w:t>
      </w:r>
      <w:r w:rsidR="00EC3D76">
        <w:rPr>
          <w:rFonts w:ascii="仿宋_GB2312" w:eastAsia="仿宋_GB2312" w:hint="eastAsia"/>
          <w:sz w:val="32"/>
          <w:szCs w:val="32"/>
        </w:rPr>
        <w:t>样式出具）或教育部学籍在线验证报告之一。</w:t>
      </w:r>
    </w:p>
    <w:p w:rsidR="009A4ED1" w:rsidRDefault="00FE186A">
      <w:pPr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C3D76">
        <w:rPr>
          <w:rFonts w:ascii="仿宋_GB2312" w:eastAsia="仿宋_GB2312" w:hint="eastAsia"/>
          <w:sz w:val="32"/>
          <w:szCs w:val="32"/>
        </w:rPr>
        <w:t>.按照新旧专业对应关系应聘的人员，属于根据所学方向不同分别划入不同专业情况的，应聘人员还需提交能说明所学具体方向的相关材料，由招聘单位认定是否符合岗位要求。</w:t>
      </w:r>
    </w:p>
    <w:p w:rsidR="009A4ED1" w:rsidRDefault="00EC3D76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kern w:val="2"/>
          <w:sz w:val="32"/>
          <w:szCs w:val="32"/>
        </w:rPr>
        <w:t>招聘岗位要求的其它相关资格证书（专业技术职务资格证书、执业资格证书、职业资格证书等）。</w:t>
      </w:r>
    </w:p>
    <w:p w:rsidR="009A4ED1" w:rsidRDefault="00EC3D7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证书丢失的，可提交具有同等效力的公布文件、登记表等材料。</w:t>
      </w:r>
    </w:p>
    <w:p w:rsidR="009A4ED1" w:rsidRDefault="00EC3D7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2022年新考取相关资格证书的，可暂提交已通过考试的成绩单。但最晚必须于2023年7月31日提交相关资格证书原件进行审核，否则，取消其聘用资格。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E186A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）属无业人员的需提交处于无业状态的个人书面承诺（可参照附件</w:t>
      </w:r>
      <w:r w:rsidR="00FD57E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样式出具）。在职人员（含已签订就业协议人员）应聘的，还需提交有用人权限部门或单位（就业协议单位）出具的同意应聘（可参照附件</w:t>
      </w:r>
      <w:r w:rsidR="00FD57E0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样式出具）或解聘材料。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劳务派遣人员应聘的，提交的同意应聘或解聘材料需同时加盖派遣单位和工作单位公章。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公办中小学（幼儿园）在编教师应聘的，还需同时提交县以上教育行政主管部门出具的同意应聘或解聘材料。</w:t>
      </w:r>
    </w:p>
    <w:p w:rsidR="009A4ED1" w:rsidRDefault="00EC3D76">
      <w:pPr>
        <w:autoSpaceDN w:val="0"/>
        <w:spacing w:line="540" w:lineRule="exact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 w:rsidR="009A4ED1" w:rsidRDefault="00EC3D76">
      <w:pPr>
        <w:autoSpaceDN w:val="0"/>
        <w:spacing w:line="540" w:lineRule="exact"/>
        <w:ind w:firstLineChars="220" w:firstLine="70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对在职人员出具同意应聘或解聘材料确有困难的，经招聘单位同意，可在考察或体检时提供。</w:t>
      </w:r>
      <w:bookmarkStart w:id="0" w:name="_GoBack"/>
      <w:bookmarkEnd w:id="0"/>
    </w:p>
    <w:sectPr w:rsidR="009A4ED1" w:rsidSect="009A4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A2" w:rsidRDefault="00C559A2" w:rsidP="00FD57E0">
      <w:r>
        <w:separator/>
      </w:r>
    </w:p>
  </w:endnote>
  <w:endnote w:type="continuationSeparator" w:id="1">
    <w:p w:rsidR="00C559A2" w:rsidRDefault="00C559A2" w:rsidP="00FD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A2" w:rsidRDefault="00C559A2" w:rsidP="00FD57E0">
      <w:r>
        <w:separator/>
      </w:r>
    </w:p>
  </w:footnote>
  <w:footnote w:type="continuationSeparator" w:id="1">
    <w:p w:rsidR="00C559A2" w:rsidRDefault="00C559A2" w:rsidP="00FD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Y5NGNmNmEyZTBlOTdkMjM2ZDBiNzdjYjc2ODdiNmUifQ=="/>
  </w:docVars>
  <w:rsids>
    <w:rsidRoot w:val="287C63AA"/>
    <w:rsid w:val="005A2B24"/>
    <w:rsid w:val="00714D6B"/>
    <w:rsid w:val="009A4ED1"/>
    <w:rsid w:val="00BC0BCA"/>
    <w:rsid w:val="00C559A2"/>
    <w:rsid w:val="00EC3D76"/>
    <w:rsid w:val="00EF650E"/>
    <w:rsid w:val="00FD57E0"/>
    <w:rsid w:val="00FE186A"/>
    <w:rsid w:val="0E71409B"/>
    <w:rsid w:val="287C63AA"/>
    <w:rsid w:val="2DCF74EE"/>
    <w:rsid w:val="526F588D"/>
    <w:rsid w:val="6A61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A4E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9A4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9A4ED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A4ED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NGE</cp:lastModifiedBy>
  <cp:revision>4</cp:revision>
  <cp:lastPrinted>2023-04-20T07:07:00Z</cp:lastPrinted>
  <dcterms:created xsi:type="dcterms:W3CDTF">2023-04-19T03:21:00Z</dcterms:created>
  <dcterms:modified xsi:type="dcterms:W3CDTF">2023-05-16T02:27:00Z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E24F616E8EBB4BA5A7BBB516C686823B_13</vt:lpwstr>
  </property>
</Properties>
</file>