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u w:val="single"/>
          <w:lang w:val="en-US" w:eastAsia="zh-CN"/>
        </w:rPr>
        <w:t xml:space="preserve">   松岭区   </w:t>
      </w:r>
      <w:r>
        <w:rPr>
          <w:rFonts w:hint="eastAsia" w:ascii="宋体" w:hAnsi="宋体"/>
          <w:b/>
          <w:sz w:val="36"/>
          <w:szCs w:val="36"/>
        </w:rPr>
        <w:t>工会社会工作专业人才招聘岗位计划表</w:t>
      </w:r>
    </w:p>
    <w:tbl>
      <w:tblPr>
        <w:tblStyle w:val="5"/>
        <w:tblW w:w="9437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05"/>
        <w:gridCol w:w="1165"/>
        <w:gridCol w:w="882"/>
        <w:gridCol w:w="5464"/>
        <w:gridCol w:w="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岗位工作区域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宋体"/>
                <w:b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000000"/>
                <w:kern w:val="0"/>
                <w:sz w:val="28"/>
                <w:szCs w:val="28"/>
              </w:rPr>
              <w:t>岗位要求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Times New Roman"/>
                <w:b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 w:cs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5S</w:t>
            </w: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松岭区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社会化工作者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有较强的文字综合能力及组织、沟通、协调能力。</w:t>
            </w:r>
          </w:p>
        </w:tc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kern w:val="2"/>
                <w:sz w:val="24"/>
                <w:szCs w:val="24"/>
              </w:rPr>
            </w:pPr>
          </w:p>
        </w:tc>
      </w:tr>
    </w:tbl>
    <w:p/>
    <w:p>
      <w:pPr>
        <w:rPr>
          <w:rFonts w:ascii="仿宋" w:hAnsi="仿宋" w:eastAsia="仿宋"/>
          <w:sz w:val="32"/>
          <w:szCs w:val="32"/>
          <w:highlight w:val="none"/>
        </w:rPr>
      </w:pPr>
    </w:p>
    <w:p>
      <w:pPr>
        <w:pStyle w:val="2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134" w:bottom="1134" w:left="1418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BFF9E"/>
    <w:rsid w:val="5A9BF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2023-05-16T10:36:00Z</dcterms:created>
  <dc:creator>dxal</dc:creator>
  <cp:lastModifiedBy>dxal</cp:lastModifiedBy>
  <dcterms:modified xsi:type="dcterms:W3CDTF">2023-05-16T10:36:52Z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