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971"/>
        <w:gridCol w:w="804"/>
        <w:gridCol w:w="1982"/>
        <w:gridCol w:w="804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附件：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bookmarkStart w:id="0" w:name="_GoBack"/>
            <w:r>
              <w:rPr>
                <w:rFonts w:hint="eastAsia"/>
                <w:sz w:val="32"/>
                <w:szCs w:val="40"/>
                <w:lang w:val="en-US" w:eastAsia="zh-CN"/>
              </w:rPr>
              <w:t>2023年郸城县公开招聘乡镇事业工作人员拟加分人员名单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序号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姓名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序号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姓名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序号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孙祥智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28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位启林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55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刘亚威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苏程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29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刘富豪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56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阮雍凯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苏昌宇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30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付林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57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杨柳阳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王文康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31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张赫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58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陈佳祥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陈文理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32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巴森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59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沈萌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刘嘉明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33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赵第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60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张仕杰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喻昶文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34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孔维清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61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赵靖允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朱猛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35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钱晓涵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62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王军梅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陈凯歌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36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史保磊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63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黄秋豪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37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胡启帆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64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陈晨阳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刘雪磊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38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赵建坤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65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晋展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王祥利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39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左新月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66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谷丰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史颖光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40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张国振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67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刘康博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14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邱志钊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41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冯一鸣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68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李卫士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周乾坤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42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张庆森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69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商奥爽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胡志楠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43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王鑫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70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王鹏阳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胡申申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44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方文娟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71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李亚东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蒋相岳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45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张煜祥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72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张瑞豪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韩宇翔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46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刘龙飞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73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张春蕾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刘保飞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47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李园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74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游枭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李超强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48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任钦硕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75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张治国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赵汉文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49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邵润泽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76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段佩龙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杨扬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50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刘滕跃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77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张高阳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董佳琦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51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张兆昂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78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陈家辉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谢文豪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52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张高艳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79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乔艺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26</w:t>
            </w:r>
          </w:p>
        </w:tc>
        <w:tc>
          <w:tcPr>
            <w:tcW w:w="19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张晓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53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谢志伟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郑翔博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王宇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54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李响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共80人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F854B"/>
    <w:rsid w:val="5D9F8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2023-05-15T17:19:00Z</dcterms:created>
  <dc:creator>greatwall</dc:creator>
  <cp:lastModifiedBy>greatwall</cp:lastModifiedBy>
  <dcterms:modified xsi:type="dcterms:W3CDTF">2023-05-15T17:19:50Z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