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lang w:val="en-US" w:eastAsia="zh-CN"/>
        </w:rPr>
      </w:pPr>
      <w:r>
        <w:rPr>
          <w:rStyle w:val="8"/>
          <w:rFonts w:hint="eastAsia" w:ascii="方正小标宋_GBK" w:hAnsi="方正小标宋_GBK" w:eastAsia="方正小标宋_GBK" w:cs="方正小标宋_GBK"/>
          <w:b w:val="0"/>
          <w:color w:val="333333"/>
          <w:sz w:val="44"/>
          <w:szCs w:val="44"/>
          <w:lang w:val="en-US" w:eastAsia="zh-CN"/>
        </w:rPr>
        <w:t>成都市双流区规划和自然资源局</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公告》，现将</w:t>
      </w:r>
      <w:r>
        <w:rPr>
          <w:rFonts w:hint="eastAsia" w:ascii="方正仿宋_GBK" w:hAnsi="方正仿宋_GBK" w:eastAsia="方正仿宋_GBK" w:cs="方正仿宋_GBK"/>
          <w:sz w:val="32"/>
          <w:szCs w:val="32"/>
          <w:lang w:val="en-US" w:eastAsia="zh-CN"/>
        </w:rPr>
        <w:t>成都市双流区规划和自然资源局下属事业单位成都市双流区不动产登记中心及成都市双流区自然资源规划利用技术服务中心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年公开招聘工作人员原件校验资格审查有关事项公告如下</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Fonts w:hint="eastAsia" w:ascii="方正仿宋_GBK" w:hAnsi="方正仿宋_GBK" w:eastAsia="方正仿宋_GBK" w:cs="方正仿宋_GBK"/>
          <w:sz w:val="32"/>
          <w:szCs w:val="32"/>
          <w:lang w:val="en-US" w:eastAsia="zh-CN"/>
        </w:rPr>
        <w:t>成都市双流区不动产登记中心及成都市双流区自然资源规划利用技术服务中心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25</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月15日—16日进行。请进入原件校验的考生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务于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月15日—16日（9：00—17：00），到</w:t>
      </w:r>
      <w:r>
        <w:rPr>
          <w:rFonts w:hint="eastAsia" w:ascii="方正仿宋_GBK" w:hAnsi="方正仿宋_GBK" w:eastAsia="方正仿宋_GBK" w:cs="方正仿宋_GBK"/>
          <w:kern w:val="2"/>
          <w:sz w:val="32"/>
          <w:szCs w:val="32"/>
          <w:lang w:val="en-US" w:eastAsia="zh-CN" w:bidi="ar-SA"/>
        </w:rPr>
        <w:t>成都市双流区规划和自然资源局（东升街道棠湖西路一段163号）人事办公室</w:t>
      </w:r>
      <w:r>
        <w:rPr>
          <w:rFonts w:hint="eastAsia" w:ascii="方正仿宋_GBK" w:hAnsi="方正仿宋_GBK" w:eastAsia="方正仿宋_GBK" w:cs="方正仿宋_GBK"/>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二</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一寸</w:t>
      </w:r>
      <w:r>
        <w:rPr>
          <w:rFonts w:hint="eastAsia" w:ascii="方正仿宋_GBK" w:hAnsi="方正仿宋_GBK" w:eastAsia="方正仿宋_GBK" w:cs="方正仿宋_GBK"/>
          <w:sz w:val="32"/>
          <w:szCs w:val="32"/>
          <w:lang w:eastAsia="zh-CN"/>
        </w:rPr>
        <w:t>蓝底</w:t>
      </w:r>
      <w:r>
        <w:rPr>
          <w:rFonts w:hint="eastAsia" w:ascii="方正仿宋_GBK" w:hAnsi="方正仿宋_GBK" w:eastAsia="方正仿宋_GBK" w:cs="方正仿宋_GBK"/>
          <w:sz w:val="32"/>
          <w:szCs w:val="32"/>
        </w:rPr>
        <w:t>免冠照片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面试通知书</w:t>
      </w:r>
      <w:r>
        <w:rPr>
          <w:rFonts w:hint="eastAsia" w:ascii="方正仿宋_GBK" w:hAnsi="方正仿宋_GBK" w:eastAsia="方正仿宋_GBK" w:cs="方正仿宋_GBK"/>
          <w:sz w:val="32"/>
          <w:szCs w:val="32"/>
          <w:lang w:eastAsia="zh-CN"/>
        </w:rPr>
        <w:t>用）</w:t>
      </w:r>
      <w:r>
        <w:rPr>
          <w:rFonts w:hint="eastAsia" w:ascii="方正仿宋_GBK" w:hAnsi="方正仿宋_GBK" w:eastAsia="方正仿宋_GBK" w:cs="方正仿宋_GBK"/>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1.报考面向2年择业期内未落实工作单位的高校毕业生专项招聘岗位的考生，需提供社保缴纳证明；如系202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2.报考定向招聘岗位的成都市应征入伍的退役大学生士兵或经组织选派在成都市服务的高校毕业生服务基层项目人员，还须提供退役证、普通高等教育毕业证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大学生身份参军入伍证明材料，或大学生志愿者服务所在成都市域内区（市）县项目管理部门出具的材料</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内容包括确为志愿者、所属项目计划、服务的单位、协议服务期的年限、服务期已满、经考核合格、未享受政策性加分、定向招聘、直接考核等优惠政策被机关或事业单位录（聘）用</w:t>
      </w:r>
      <w:r>
        <w:rPr>
          <w:rFonts w:hint="default"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、服务协议、相关考核表彰材料以及服务证书的原件、复印件各1份。</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原件校验产生的缺额。如有原件校验不合格或自动放弃出现的面试资格缺额，按照《</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w:t>
      </w:r>
      <w:r>
        <w:rPr>
          <w:rFonts w:hint="eastAsia" w:ascii="方正仿宋_GBK" w:hAnsi="方正仿宋_GBK" w:eastAsia="方正仿宋_GBK" w:cs="方正仿宋_GBK"/>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前在市局官网（http://mpnr.chengdu.gov.cn）上发布递补公告及递补考生名单，第一轮递补进入原件校验于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12:00</w:t>
      </w:r>
      <w:r>
        <w:rPr>
          <w:rFonts w:hint="eastAsia" w:ascii="方正仿宋_GBK" w:hAnsi="方正仿宋_GBK" w:eastAsia="方正仿宋_GBK" w:cs="方正仿宋_GBK"/>
          <w:sz w:val="32"/>
          <w:szCs w:val="32"/>
        </w:rPr>
        <w:t>前完成</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前在市局官网（http://mpnr.chengdu.gov.cn）上发布递补公告及递补考生名单，第二轮递补进入原件校验于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rPr>
        <w:t>19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17:00</w:t>
      </w:r>
      <w:r>
        <w:rPr>
          <w:rFonts w:hint="eastAsia" w:ascii="方正仿宋_GBK" w:hAnsi="方正仿宋_GBK" w:eastAsia="方正仿宋_GBK" w:cs="方正仿宋_GBK"/>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Fonts w:hint="eastAsia" w:ascii="方正仿宋_GBK" w:hAnsi="方正仿宋_GBK" w:eastAsia="方正仿宋_GBK" w:cs="方正仿宋_GBK"/>
          <w:sz w:val="32"/>
          <w:szCs w:val="32"/>
          <w:lang w:val="en-US" w:eastAsia="zh-CN"/>
        </w:rPr>
        <w:t>成都市双流区规划和自然资源局</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电话：028—</w:t>
      </w:r>
      <w:r>
        <w:rPr>
          <w:rFonts w:hint="eastAsia" w:ascii="仿宋_GB2312" w:hAnsi="Times New Roman" w:eastAsia="仿宋_GB2312" w:cs="Times New Roman"/>
          <w:kern w:val="2"/>
          <w:sz w:val="32"/>
          <w:szCs w:val="32"/>
          <w:lang w:val="en-US" w:eastAsia="zh-CN" w:bidi="ar-SA"/>
        </w:rPr>
        <w:t>85838699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right"/>
        <w:textAlignment w:val="auto"/>
        <w:rPr>
          <w:rFonts w:hint="eastAsia" w:ascii="方正仿宋_GBK" w:hAnsi="方正仿宋_GBK" w:eastAsia="方正仿宋_GBK" w:cs="方正仿宋_GBK"/>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right"/>
        <w:textAlignment w:val="auto"/>
        <w:rPr>
          <w:rFonts w:hint="eastAsia" w:ascii="方正仿宋_GBK" w:hAnsi="方正仿宋_GBK" w:eastAsia="方正仿宋_GBK" w:cs="方正仿宋_GBK"/>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成都市双流区规划和自然资源局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2023年5月</w:t>
      </w:r>
      <w:r>
        <w:rPr>
          <w:rFonts w:hint="default" w:ascii="方正仿宋_GBK" w:hAnsi="方正仿宋_GBK" w:eastAsia="方正仿宋_GBK" w:cs="方正仿宋_GBK"/>
          <w:sz w:val="32"/>
          <w:szCs w:val="32"/>
          <w:lang w:val="en-US" w:eastAsia="zh-CN"/>
        </w:rPr>
        <w:t>9</w:t>
      </w:r>
      <w:bookmarkStart w:id="0" w:name="_GoBack"/>
      <w:bookmarkEnd w:id="0"/>
      <w:r>
        <w:rPr>
          <w:rFonts w:hint="eastAsia" w:ascii="方正仿宋_GBK" w:hAnsi="方正仿宋_GBK" w:eastAsia="方正仿宋_GBK" w:cs="方正仿宋_GBK"/>
          <w:sz w:val="32"/>
          <w:szCs w:val="32"/>
          <w:lang w:val="en-US" w:eastAsia="zh-CN"/>
        </w:rPr>
        <w:t>日</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JlMTVhYmJlOTIyMjg5MjgxYTE5ODNmYTA2NjQzYjU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813AF7"/>
    <w:rsid w:val="10FB13BD"/>
    <w:rsid w:val="11AB77B8"/>
    <w:rsid w:val="122A574D"/>
    <w:rsid w:val="12327916"/>
    <w:rsid w:val="13CF6770"/>
    <w:rsid w:val="142E36DB"/>
    <w:rsid w:val="143321A7"/>
    <w:rsid w:val="16EF2749"/>
    <w:rsid w:val="18507A1C"/>
    <w:rsid w:val="1BF24669"/>
    <w:rsid w:val="1C027D91"/>
    <w:rsid w:val="1CCF1EB3"/>
    <w:rsid w:val="1DE023EC"/>
    <w:rsid w:val="1E006F60"/>
    <w:rsid w:val="1E9F3270"/>
    <w:rsid w:val="21046B41"/>
    <w:rsid w:val="25845855"/>
    <w:rsid w:val="27E74EC5"/>
    <w:rsid w:val="28074E6F"/>
    <w:rsid w:val="28B75A79"/>
    <w:rsid w:val="291C36B7"/>
    <w:rsid w:val="29A24430"/>
    <w:rsid w:val="2A62653B"/>
    <w:rsid w:val="2A971F93"/>
    <w:rsid w:val="2ACF16AB"/>
    <w:rsid w:val="2C764AC5"/>
    <w:rsid w:val="2F154E82"/>
    <w:rsid w:val="2FA7657C"/>
    <w:rsid w:val="31430E3B"/>
    <w:rsid w:val="32676BBA"/>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DA32F79"/>
    <w:rsid w:val="52311FD3"/>
    <w:rsid w:val="54C87E0E"/>
    <w:rsid w:val="550C1C4B"/>
    <w:rsid w:val="55DF1119"/>
    <w:rsid w:val="56B01517"/>
    <w:rsid w:val="57205630"/>
    <w:rsid w:val="5A995DC6"/>
    <w:rsid w:val="5AEE5562"/>
    <w:rsid w:val="5B182AB2"/>
    <w:rsid w:val="5B441E2F"/>
    <w:rsid w:val="5CD43E2E"/>
    <w:rsid w:val="5D530A93"/>
    <w:rsid w:val="606145C6"/>
    <w:rsid w:val="6187507D"/>
    <w:rsid w:val="61956A69"/>
    <w:rsid w:val="63EB469A"/>
    <w:rsid w:val="65327BAD"/>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81F01FE"/>
    <w:rsid w:val="7844751A"/>
    <w:rsid w:val="78B4003F"/>
    <w:rsid w:val="79686244"/>
    <w:rsid w:val="798A3CB3"/>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1435</Words>
  <Characters>1566</Characters>
  <Lines>11</Lines>
  <Paragraphs>3</Paragraphs>
  <TotalTime>0</TotalTime>
  <ScaleCrop>false</ScaleCrop>
  <LinksUpToDate>false</LinksUpToDate>
  <CharactersWithSpaces>1611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2023-05-09T06:21:22Z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