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成都市青白江区规划和自然资源局</w:t>
      </w:r>
    </w:p>
    <w:p>
      <w:pPr>
        <w:pStyle w:val="5"/>
        <w:widowControl/>
        <w:spacing w:beforeAutospacing="0" w:afterAutospacing="0" w:line="560" w:lineRule="exact"/>
        <w:jc w:val="center"/>
        <w:rPr>
          <w:rStyle w:val="8"/>
          <w:rFonts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关于2023年公开招聘工作人员原件校验</w:t>
      </w:r>
    </w:p>
    <w:p>
      <w:pPr>
        <w:pStyle w:val="5"/>
        <w:widowControl/>
        <w:spacing w:beforeAutospacing="0" w:afterAutospacing="0" w:line="560" w:lineRule="exact"/>
        <w:jc w:val="center"/>
        <w:rPr>
          <w:rFonts w:ascii="方正小标宋_GBK" w:hAnsi="方正小标宋_GBK" w:eastAsia="方正小标宋_GBK"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bookmarkStart w:id="0" w:name="_GoBack"/>
      <w:bookmarkEnd w:id="0"/>
    </w:p>
    <w:p>
      <w:pPr>
        <w:pStyle w:val="2"/>
        <w:spacing w:line="640" w:lineRule="exact"/>
        <w:ind w:firstLine="640" w:firstLineChars="200"/>
        <w:jc w:val="left"/>
        <w:rPr>
          <w:rFonts w:ascii="方正仿宋_GBK" w:hAnsi="方正仿宋_GBK" w:eastAsia="方正仿宋_GBK" w:cs="方正仿宋_GBK"/>
          <w:color w:val="333333"/>
          <w:kern w:val="0"/>
          <w:sz w:val="32"/>
          <w:szCs w:val="32"/>
        </w:rPr>
      </w:pPr>
    </w:p>
    <w:p>
      <w:pPr>
        <w:pStyle w:val="2"/>
        <w:spacing w:line="64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根据《2023年度成都市规划和自然资源局所属22家事业单位公开招聘53名工作人员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公告》，现将成都市青白江区规划和自然资源局所属1家事业单位2023年公开招聘工作人员原件校验资格审查有关事项公告如下。</w:t>
      </w:r>
    </w:p>
    <w:p>
      <w:pPr>
        <w:pStyle w:val="5"/>
        <w:widowControl/>
        <w:spacing w:beforeAutospacing="0" w:afterAutospacing="0" w:line="640" w:lineRule="exact"/>
        <w:ind w:firstLine="640" w:firstLineChars="200"/>
        <w:jc w:val="both"/>
        <w:rPr>
          <w:rFonts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一、原件校验对象</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按照《2023年度成都市规划和自然资源局所属22家事业单位公开招聘53名工作人员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按照上述原则，成都市青白江区不动产登记中心2023年公开招聘工作人员共有</w:t>
      </w:r>
      <w:r>
        <w:rPr>
          <w:rStyle w:val="8"/>
          <w:rFonts w:hint="eastAsia" w:ascii="方正仿宋_GBK" w:hAnsi="方正仿宋_GBK" w:eastAsia="方正仿宋_GBK" w:cs="方正仿宋_GBK"/>
          <w:b w:val="0"/>
          <w:color w:val="333333"/>
          <w:sz w:val="32"/>
          <w:szCs w:val="32"/>
        </w:rPr>
        <w:t>5</w:t>
      </w:r>
      <w:r>
        <w:rPr>
          <w:rFonts w:hint="eastAsia" w:ascii="方正仿宋_GBK" w:hAnsi="方正仿宋_GBK" w:eastAsia="方正仿宋_GBK" w:cs="方正仿宋_GBK"/>
          <w:sz w:val="32"/>
          <w:szCs w:val="32"/>
        </w:rPr>
        <w:t>名考生进入原件校验。</w:t>
      </w:r>
    </w:p>
    <w:p>
      <w:pPr>
        <w:pStyle w:val="5"/>
        <w:widowControl/>
        <w:spacing w:beforeAutospacing="0" w:afterAutospacing="0" w:line="640" w:lineRule="exact"/>
        <w:ind w:firstLine="640" w:firstLineChars="200"/>
        <w:jc w:val="both"/>
        <w:rPr>
          <w:rFonts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二、原件校验有关事项</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（一）原件校验时间。</w:t>
      </w:r>
      <w:r>
        <w:rPr>
          <w:rFonts w:hint="eastAsia" w:ascii="方正仿宋_GBK" w:hAnsi="方正仿宋_GBK" w:eastAsia="方正仿宋_GBK" w:cs="方正仿宋_GBK"/>
          <w:sz w:val="32"/>
          <w:szCs w:val="32"/>
        </w:rPr>
        <w:t>定于2023年5月15日—16日进行。请进入原件校验的考生（本人）务必于5月15日—16日（9：00—17：00），到成都市青白江区规划和自然资源局5楼513办公室（地址：成都市青白江区华金大道二段527号）进行原件校验。对资格审查校验合格的考生，现场发放《面试通知书》。未按时参加原件校验的考生，视为本人自动放弃。</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（二）原件校验材料。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一寸蓝底免冠照片（面试通知书用）及其他证明材料，并签订《考生诚信承诺书》。如系机关事业单位在编在职人员，须提供本人人事管理权限的部门、单位出具同意应聘的书面材料。</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考具有2年以上党建工作经历岗位的考生，需提供《2023年度成都市规划和自然资源局所属22家事业单位公开招聘53名工作人员的公告》中明确的与考生本人党建工作经历相匹配的劳动合同或其他有效证明文件，并具有相应缴纳社会养老保险证明等相关佐证材料和中共党员证明材料。</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以上所有资料均须提供原件，复印件留存。</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（三）原件校验产生的缺额。如有原件校验不合格或自动放弃出现的面试资格缺额，按照《2023年度成都市规划和自然资源局所属22家事业单位公开招聘53名工作人员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公告》进行递补。具体递补流程如下：</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1.第一轮递补进入原件校验流程。5月17日17:00前在市局官网（http://mpnr.chengdu.gov.cn）上发布递补公告及递补考生名单，第一轮递补进入原件校验于5月18日12:00前完成。</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2.第二轮递补进入原件校验流程。5月18日17:00前在市局官网（http://mpnr.chengdu.gov.cn）上发布递补公告及递补考生名单，第二轮递补进入原件校验于5月19日17:00前完成。</w:t>
      </w:r>
    </w:p>
    <w:p>
      <w:pPr>
        <w:pStyle w:val="5"/>
        <w:widowControl/>
        <w:spacing w:beforeAutospacing="0" w:afterAutospacing="0" w:line="64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递补人员的原件校验工作按上述相同要求进行。</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未解事宜，请向成都市青白江区规划和自然资源局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电话：028—83667612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咨询。</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widowControl/>
        <w:spacing w:beforeAutospacing="0" w:afterAutospacing="0" w:line="640" w:lineRule="exact"/>
        <w:ind w:firstLine="640" w:firstLineChars="200"/>
        <w:jc w:val="right"/>
        <w:rPr>
          <w:rFonts w:ascii="方正仿宋_GBK" w:hAnsi="方正仿宋_GBK" w:eastAsia="方正仿宋_GBK" w:cs="方正仿宋_GBK"/>
          <w:color w:val="333333"/>
          <w:sz w:val="32"/>
          <w:szCs w:val="32"/>
        </w:rPr>
      </w:pPr>
    </w:p>
    <w:p>
      <w:pPr>
        <w:pStyle w:val="5"/>
        <w:widowControl/>
        <w:spacing w:beforeAutospacing="0" w:afterAutospacing="0" w:line="640" w:lineRule="exact"/>
        <w:ind w:firstLine="640" w:firstLineChars="200"/>
        <w:jc w:val="right"/>
        <w:rPr>
          <w:rFonts w:ascii="方正仿宋_GBK" w:hAnsi="方正仿宋_GBK" w:eastAsia="方正仿宋_GBK" w:cs="方正仿宋_GBK"/>
          <w:sz w:val="32"/>
          <w:szCs w:val="32"/>
        </w:rPr>
      </w:pPr>
      <w:r>
        <w:rPr>
          <w:rStyle w:val="8"/>
          <w:rFonts w:hint="eastAsia" w:ascii="方正仿宋_GBK" w:hAnsi="方正仿宋_GBK" w:eastAsia="方正仿宋_GBK" w:cs="方正仿宋_GBK"/>
          <w:b w:val="0"/>
          <w:color w:val="333333"/>
          <w:sz w:val="32"/>
          <w:szCs w:val="32"/>
        </w:rPr>
        <w:t>成都市青白江区规划和自然资源局</w:t>
      </w:r>
    </w:p>
    <w:p>
      <w:pPr>
        <w:pStyle w:val="5"/>
        <w:widowControl/>
        <w:spacing w:beforeAutospacing="0" w:afterAutospacing="0" w:line="64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2023年5月</w:t>
      </w:r>
      <w:r>
        <w:rPr>
          <w:rFonts w:hint="default" w:ascii="方正仿宋_GBK" w:hAnsi="方正仿宋_GBK" w:eastAsia="方正仿宋_GBK" w:cs="方正仿宋_GBK"/>
          <w:sz w:val="32"/>
          <w:szCs w:val="32"/>
          <w:lang w:val="en-US"/>
        </w:rPr>
        <w:t>9</w:t>
      </w:r>
      <w:r>
        <w:rPr>
          <w:rFonts w:hint="eastAsia" w:ascii="方正仿宋_GBK" w:hAnsi="方正仿宋_GBK" w:eastAsia="方正仿宋_GBK" w:cs="方正仿宋_GBK"/>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1F01FE"/>
    <w:rsid w:val="000E4FC9"/>
    <w:rsid w:val="000E6318"/>
    <w:rsid w:val="001236A9"/>
    <w:rsid w:val="00181403"/>
    <w:rsid w:val="001A1BC9"/>
    <w:rsid w:val="001A60E4"/>
    <w:rsid w:val="001E3089"/>
    <w:rsid w:val="00207A85"/>
    <w:rsid w:val="002432D8"/>
    <w:rsid w:val="0025299F"/>
    <w:rsid w:val="00280FF6"/>
    <w:rsid w:val="002C4235"/>
    <w:rsid w:val="003B0076"/>
    <w:rsid w:val="003C7ECC"/>
    <w:rsid w:val="003F269E"/>
    <w:rsid w:val="00420B2E"/>
    <w:rsid w:val="004760B3"/>
    <w:rsid w:val="00477871"/>
    <w:rsid w:val="004F43A6"/>
    <w:rsid w:val="00554EBD"/>
    <w:rsid w:val="005B523E"/>
    <w:rsid w:val="005C4FF4"/>
    <w:rsid w:val="00601349"/>
    <w:rsid w:val="0061382C"/>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C5921"/>
    <w:rsid w:val="009C67A6"/>
    <w:rsid w:val="009D7C35"/>
    <w:rsid w:val="009E1475"/>
    <w:rsid w:val="00A27594"/>
    <w:rsid w:val="00A7405B"/>
    <w:rsid w:val="00A81B55"/>
    <w:rsid w:val="00B74C9B"/>
    <w:rsid w:val="00B869A1"/>
    <w:rsid w:val="00BD7FD3"/>
    <w:rsid w:val="00BF3843"/>
    <w:rsid w:val="00C056AF"/>
    <w:rsid w:val="00C36931"/>
    <w:rsid w:val="00D46DCA"/>
    <w:rsid w:val="00D771F7"/>
    <w:rsid w:val="00DF52AA"/>
    <w:rsid w:val="00E239BF"/>
    <w:rsid w:val="00E256DD"/>
    <w:rsid w:val="00E67DE6"/>
    <w:rsid w:val="00F02DD6"/>
    <w:rsid w:val="00F31196"/>
    <w:rsid w:val="00F559B7"/>
    <w:rsid w:val="00FB3158"/>
    <w:rsid w:val="02D76DCA"/>
    <w:rsid w:val="03AE16DA"/>
    <w:rsid w:val="03EE142C"/>
    <w:rsid w:val="04BC5301"/>
    <w:rsid w:val="06137D92"/>
    <w:rsid w:val="077D2E6C"/>
    <w:rsid w:val="085D18F2"/>
    <w:rsid w:val="08665E2A"/>
    <w:rsid w:val="0945030F"/>
    <w:rsid w:val="0AEF3553"/>
    <w:rsid w:val="0BBD08D3"/>
    <w:rsid w:val="0C980C6D"/>
    <w:rsid w:val="0D813AF7"/>
    <w:rsid w:val="10FB13BD"/>
    <w:rsid w:val="122A574D"/>
    <w:rsid w:val="12327916"/>
    <w:rsid w:val="13CF6770"/>
    <w:rsid w:val="142E36DB"/>
    <w:rsid w:val="16EF2749"/>
    <w:rsid w:val="18507A1C"/>
    <w:rsid w:val="1BF24669"/>
    <w:rsid w:val="1C027D91"/>
    <w:rsid w:val="1CCF1EB3"/>
    <w:rsid w:val="1DE023EC"/>
    <w:rsid w:val="1E006F60"/>
    <w:rsid w:val="1E9F3270"/>
    <w:rsid w:val="21046B41"/>
    <w:rsid w:val="25845855"/>
    <w:rsid w:val="27E74EC5"/>
    <w:rsid w:val="28074E6F"/>
    <w:rsid w:val="28B75A79"/>
    <w:rsid w:val="291C36B7"/>
    <w:rsid w:val="2A62653B"/>
    <w:rsid w:val="2A971F93"/>
    <w:rsid w:val="2ACF16AB"/>
    <w:rsid w:val="2C764AC5"/>
    <w:rsid w:val="2F154E82"/>
    <w:rsid w:val="2FA7657C"/>
    <w:rsid w:val="30FA076E"/>
    <w:rsid w:val="31430E3B"/>
    <w:rsid w:val="31CB125B"/>
    <w:rsid w:val="339A685D"/>
    <w:rsid w:val="34D27ACD"/>
    <w:rsid w:val="35213248"/>
    <w:rsid w:val="354A767D"/>
    <w:rsid w:val="35585362"/>
    <w:rsid w:val="36C05613"/>
    <w:rsid w:val="38DB74FB"/>
    <w:rsid w:val="3A027D62"/>
    <w:rsid w:val="3A213EC7"/>
    <w:rsid w:val="3AB72AE2"/>
    <w:rsid w:val="3B1E42BE"/>
    <w:rsid w:val="3BA94179"/>
    <w:rsid w:val="3FE4651A"/>
    <w:rsid w:val="427B7353"/>
    <w:rsid w:val="44EC17D9"/>
    <w:rsid w:val="45181FCA"/>
    <w:rsid w:val="4643733F"/>
    <w:rsid w:val="465D53DD"/>
    <w:rsid w:val="47F32CC6"/>
    <w:rsid w:val="4904055D"/>
    <w:rsid w:val="4969368F"/>
    <w:rsid w:val="498C5607"/>
    <w:rsid w:val="4B760C6A"/>
    <w:rsid w:val="4DA32F79"/>
    <w:rsid w:val="52311FD3"/>
    <w:rsid w:val="54C87E0E"/>
    <w:rsid w:val="55DF1119"/>
    <w:rsid w:val="56B01517"/>
    <w:rsid w:val="5A995DC6"/>
    <w:rsid w:val="5AEE5562"/>
    <w:rsid w:val="5B182AB2"/>
    <w:rsid w:val="5B441E2F"/>
    <w:rsid w:val="5CD43E2E"/>
    <w:rsid w:val="5D530A93"/>
    <w:rsid w:val="5EAC6346"/>
    <w:rsid w:val="606145C6"/>
    <w:rsid w:val="6187507D"/>
    <w:rsid w:val="63EB469A"/>
    <w:rsid w:val="65327BAD"/>
    <w:rsid w:val="664D2DC8"/>
    <w:rsid w:val="67100222"/>
    <w:rsid w:val="67136052"/>
    <w:rsid w:val="68C37502"/>
    <w:rsid w:val="68CE0D2B"/>
    <w:rsid w:val="6BDD7314"/>
    <w:rsid w:val="6DEB3020"/>
    <w:rsid w:val="6EF401DC"/>
    <w:rsid w:val="6FD665E9"/>
    <w:rsid w:val="704F5585"/>
    <w:rsid w:val="7059057C"/>
    <w:rsid w:val="71CC7C43"/>
    <w:rsid w:val="73863C55"/>
    <w:rsid w:val="74A86020"/>
    <w:rsid w:val="75D17A59"/>
    <w:rsid w:val="781F01FE"/>
    <w:rsid w:val="78B4003F"/>
    <w:rsid w:val="79686244"/>
    <w:rsid w:val="798A3CB3"/>
    <w:rsid w:val="7C6D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1011</Words>
  <Characters>191</Characters>
  <Lines>1</Lines>
  <Paragraphs>2</Paragraphs>
  <TotalTime>0</TotalTime>
  <ScaleCrop>false</ScaleCrop>
  <LinksUpToDate>false</LinksUpToDate>
  <CharactersWithSpaces>1200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2020-08-07T03:59:00Z</cp:lastPrinted>
  <dcterms:modified xsi:type="dcterms:W3CDTF">2023-05-09T06:20:33Z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