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line="600" w:lineRule="exac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  <w:t>怒江州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各县（市）教育体育局认定公告查询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网址及咨询电话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</w:pPr>
    </w:p>
    <w:tbl>
      <w:tblPr>
        <w:tblStyle w:val="3"/>
        <w:tblW w:w="9073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34"/>
        <w:gridCol w:w="1985"/>
        <w:gridCol w:w="5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0"/>
                <w:szCs w:val="30"/>
              </w:rPr>
              <w:t>县</w:t>
            </w: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（市）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咨询电话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公告发布网址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泸水市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0886-3052865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https://www.ynls.gov.cn/jytyj/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兰坪县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0886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3215664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http://lp.nujiang.gov.cn/jytyj/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福贡县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3413802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https://www.fugong.gov.cn/index.html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贡山县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3511337</w:t>
            </w:r>
          </w:p>
        </w:tc>
        <w:tc>
          <w:tcPr>
            <w:tcW w:w="503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贡山县人民政府门户网站</w:t>
            </w:r>
            <w:r>
              <w:rPr>
                <w:rFonts w:ascii="宋体" w:hAnsi="宋体" w:cs="宋体"/>
                <w:sz w:val="30"/>
                <w:szCs w:val="30"/>
              </w:rPr>
              <w:t>http://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www.gongshan.</w:t>
            </w:r>
            <w:r>
              <w:rPr>
                <w:rFonts w:ascii="宋体" w:hAnsi="宋体" w:cs="宋体"/>
                <w:sz w:val="30"/>
                <w:szCs w:val="30"/>
              </w:rPr>
              <w:t>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mM2MDU3NmFkN2ZkODdkZGQyZjQxNTk5YjM3MmQifQ=="/>
  </w:docVars>
  <w:rsids>
    <w:rsidRoot w:val="591E0C76"/>
    <w:rsid w:val="02DA2053"/>
    <w:rsid w:val="0FDB4E17"/>
    <w:rsid w:val="134112BF"/>
    <w:rsid w:val="154B5282"/>
    <w:rsid w:val="1E01363B"/>
    <w:rsid w:val="2357682A"/>
    <w:rsid w:val="2810637B"/>
    <w:rsid w:val="385E4D73"/>
    <w:rsid w:val="462652BE"/>
    <w:rsid w:val="591E0C76"/>
    <w:rsid w:val="67316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80</Words>
  <Characters>244</Characters>
  <Lines>0</Lines>
  <Paragraphs>0</Paragraphs>
  <TotalTime>1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2021-05-06T08:34:00Z</dcterms:created>
  <dc:creator>和金鑫</dc:creator>
  <cp:lastModifiedBy>520</cp:lastModifiedBy>
  <dcterms:modified xsi:type="dcterms:W3CDTF">2023-05-06T14:48:52Z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4D631C6C1AE9444F90631FC18B323B28_12</vt:lpwstr>
  </property>
</Properties>
</file>