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重庆市綦江区农业农村委员会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招聘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乡村振兴信息员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为充分发挥公益性岗位托底安置就业作用，根据公益性岗位管理有关要求，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重庆市綦江区农业农村委员会将组织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招聘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乡村振兴信息员工作。现将有关事项公告如下：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  <w:t>一、招考指标及职位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全区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共招聘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23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名乡村振兴信息员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  <w:t>、招考岗位工作内容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乡村振兴信息服务工作，主要是配合街镇干部完成乡村振兴相关数据信息采集统计工作；协助防返贫监测帮扶和防返贫系统维护管理；协助对本辖区内实施的乡村振兴项目及扶贫资产进行日常监管；协助对本辖区内乡村建设、乡村治理和人居环境整治政策及情况梳理；及时向老百姓宣传乡村振兴政策法规；关注本镇村乡村振兴舆情；及时完成街镇交办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三、招考对象条件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</w:rPr>
        <w:t>）资格条件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綦江区户口或常住人口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年龄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周岁；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.全日制高职、专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科及以上学历；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拥护党的路线、方针、政策，遵纪守法，有较高的政治思想素质和良好的职业道德，品行端正，无违法违纪等不良记录；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身心健康、具备正常履职的身体健康状况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优先派遣全国防返贫监测信息系统中的人均可支配收入低于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10000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元的脱贫户、未消除风险监测户成员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以重庆市脱贫农户公开查询系统中打印证明为准，查询网址：http://aaa.fpb.cq.gov.cn: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8100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/plbd/loginPublic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</w:rPr>
        <w:t>）不得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default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shd w:val="clear" w:fill="FFFFFF"/>
        </w:rPr>
        <w:t>情形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在职（与单位签订正式劳动合同）人员；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已享受企业吸纳就业困难人员社会保险补贴、灵活就业人员社会保险补贴的；名下有企业、个体工商户注册或是股东的人员；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在校期间违规违纪，学术不端或道德品行败坏人员；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4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在各类社会招考中被认定有舞弊等严重违反录用纪律行为的人员；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5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因犯罪受过刑事处罚的人员和因违反工作纪律被辞退、开除的人员；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6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法律法规规定不得录用的其他情形。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  <w:t>四、薪资待遇及标准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基本工资按照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2100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元/月/人执行。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考核绩效根据日常考核结果和年终考核结果发放。其中，日常考核为称职以上的，按照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300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元/月/人的标准发放月度绩效。年度考核按优秀、称职分别发放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5000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~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3000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元的年终绩效，优秀、称职人数按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: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7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考核确定。考核细则另行规定。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社会保险由第三方服务机构按照国家规定缴纳基本养老保险、医疗保险、生育保险、工伤保险、失业保险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  <w:t>五、招</w:t>
      </w: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lang w:val="en-US" w:eastAsia="zh-CN"/>
        </w:rPr>
        <w:t>录</w:t>
      </w: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方正楷体_GBK" w:hAnsi="方正楷体_GBK" w:eastAsia="方正楷体_GBK" w:cs="方正楷体_GBK"/>
          <w:spacing w:val="0"/>
          <w:sz w:val="32"/>
          <w:szCs w:val="32"/>
          <w:highlight w:val="none"/>
        </w:rPr>
        <w:t>（一）报名</w:t>
      </w:r>
      <w:r>
        <w:rPr>
          <w:rFonts w:hint="eastAsia" w:ascii="方正楷体_GBK" w:hAnsi="方正楷体_GBK" w:eastAsia="方正楷体_GBK" w:cs="方正楷体_GBK"/>
          <w:spacing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本次招录采取线下报名方式，报名前须进行现场资格审查。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1.报名时间：2023年5月5日至2023年5月12日， 报名截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止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时间：2023年5月12日下午五点；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.报名地点：（1）重庆市綦江区通惠街道通惠大道62号星月国际南区附125号3-4重庆锦联劳务有限公司办公室（綦江区市民服务中心对面3楼）；（2）重庆市綦江区三江街道三酒路80号（綦江区三江街道三河街社区农贸市场对面）联系人：廖老师，联系电话：13018383053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3.报名所需材料：《綦江区乡村振兴信息员选拔聘用报名表》、本人身份证、户口本、学历学位证复印件及原件；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（二）面试（具体时间另行通知）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由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区农业农村委员会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按照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招录对象标准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实施。分值100分，主要测试应聘人员的政治素养、责任意识、基本办公能力、语言表达能力、组织协调能力、分析解决问题能力等。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）考察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农业农村委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将采取查询社会信用记录、查询犯罪记录、核对失业人员登记台账等方式进行考察和综合研判。考察人选不符合报考岗位要求的，不得确定为拟招聘人员，造成缺额的，依次递补。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四</w:t>
      </w: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）体检（具体时间另行通知）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根据面试从高到低，按照1:1比例确定进入体检人员名单，若出现成绩并列的，则同时进入体检。应聘人员需自费到指定医院进行体检，体检不合格者取消招聘资格。因体检不合格导致缺额的，按上列程序递补人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（五）公示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对考察合格的拟招聘人员进行为期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3个工作日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的公示。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（六）聘用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经公示期满无异议的，按相关规定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与劳务公司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签订合同并进行就业登记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合同期限为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</w:rPr>
        <w:t>四、纪律要求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本次招录乡村振兴信息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政策导向性强，社会关注度高。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区农业农村委和各街镇将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严格遵守组织人事纪律，切实树立依法办事的理念，杜绝不正之风，确保招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录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工作顺利进行。报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名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人员应如实提交、填报各项资料，积极参与公平竞争，若有弄虚作假或违规违纪行为，一经查实，取消报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名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资格或录用资格。本公告由重庆市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綦江区农业农村委员会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  <w:lang w:val="en-US" w:eastAsia="zh-CN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  <w:lang w:val="en-US" w:eastAsia="zh-CN"/>
        </w:rPr>
        <w:t>附件：綦江区乡村振兴信息员选拔聘用报名表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520" w:firstLineChars="1100"/>
        <w:jc w:val="left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</w:rPr>
        <w:t>重庆市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  <w:lang w:val="en-US" w:eastAsia="zh-CN"/>
        </w:rPr>
        <w:t>綦江区农业农村委员会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80" w:firstLineChars="1400"/>
        <w:jc w:val="left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</w:rPr>
        <w:t>2023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黑体_GBK" w:hAnsi="方正黑体_GBK" w:eastAsia="方正黑体_GBK" w:cs="方正黑体_GBK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0"/>
          <w:sz w:val="32"/>
          <w:szCs w:val="32"/>
          <w:highlight w:val="none"/>
          <w:lang w:val="en-US" w:eastAsia="zh-CN"/>
        </w:rPr>
        <w:t>附件</w:t>
      </w:r>
    </w:p>
    <w:tbl>
      <w:tblPr>
        <w:tblStyle w:val="3"/>
        <w:tblpPr w:leftFromText="180" w:rightFromText="180" w:vertAnchor="text" w:horzAnchor="page" w:tblpXSpec="center" w:tblpY="743"/>
        <w:tblOverlap w:val="never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319"/>
        <w:gridCol w:w="1059"/>
        <w:gridCol w:w="1242"/>
        <w:gridCol w:w="1296"/>
        <w:gridCol w:w="1190"/>
        <w:gridCol w:w="925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綦江区乡村振兴信息员选拔聘用报名表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53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22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42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从业情况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所在街镇意见</w:t>
            </w:r>
          </w:p>
        </w:tc>
        <w:tc>
          <w:tcPr>
            <w:tcW w:w="428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6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年     月     日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default" w:ascii="方正仿宋_GBK" w:hAnsi="方正仿宋_GBK" w:eastAsia="方正仿宋_GBK" w:cs="方正仿宋_GBK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  <w:lang w:val="en-US" w:eastAsia="zh-CN"/>
        </w:rPr>
        <w:t>（此表一式三份，双面打印，报名时提交）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MTc3NzVhNDU2MTE5YWMyZmQ5OWM4MWY5YTMzMDkifQ=="/>
  </w:docVars>
  <w:rsids>
    <w:rsidRoot w:val="72560287"/>
    <w:rsid w:val="06000BBA"/>
    <w:rsid w:val="07140211"/>
    <w:rsid w:val="07D47C72"/>
    <w:rsid w:val="1244070C"/>
    <w:rsid w:val="15FE65C5"/>
    <w:rsid w:val="17B04305"/>
    <w:rsid w:val="196A3BC0"/>
    <w:rsid w:val="1F9161DC"/>
    <w:rsid w:val="2F736AAE"/>
    <w:rsid w:val="370F1A43"/>
    <w:rsid w:val="371B260F"/>
    <w:rsid w:val="386F78C1"/>
    <w:rsid w:val="398B39B3"/>
    <w:rsid w:val="3BC329C7"/>
    <w:rsid w:val="504B347D"/>
    <w:rsid w:val="53992DE8"/>
    <w:rsid w:val="575F42F9"/>
    <w:rsid w:val="5FC2731A"/>
    <w:rsid w:val="61BF3A84"/>
    <w:rsid w:val="621D6052"/>
    <w:rsid w:val="623C4BA7"/>
    <w:rsid w:val="62B01C0D"/>
    <w:rsid w:val="68D33A71"/>
    <w:rsid w:val="6E9028F6"/>
    <w:rsid w:val="72560287"/>
    <w:rsid w:val="765E437B"/>
    <w:rsid w:val="774E3001"/>
    <w:rsid w:val="79726D53"/>
    <w:rsid w:val="7B2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1803</Words>
  <Characters>1920</Characters>
  <Lines>0</Lines>
  <Paragraphs>0</Paragraphs>
  <TotalTime>2</TotalTime>
  <ScaleCrop>false</ScaleCrop>
  <LinksUpToDate>false</LinksUpToDate>
  <CharactersWithSpaces>2105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2023-04-04T08:53:00Z</dcterms:created>
  <dc:creator>有一点动心</dc:creator>
  <cp:lastModifiedBy>。</cp:lastModifiedBy>
  <cp:lastPrinted>2023-04-28T03:19:00Z</cp:lastPrinted>
  <dcterms:modified xsi:type="dcterms:W3CDTF">2023-05-04T01:17:37Z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B89E6E7BB89B4E71AB23D1C3F7619F6C_11</vt:lpwstr>
  </property>
</Properties>
</file>