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0"/>
          <w:sz w:val="44"/>
          <w:szCs w:val="44"/>
          <w:lang w:val="en-US" w:eastAsia="zh-CN" w:bidi="ar"/>
        </w:rPr>
      </w:pPr>
      <w:bookmarkStart w:id="0" w:name="_GoBack"/>
      <w:r>
        <w:rPr>
          <w:rFonts w:hint="default" w:ascii="Times New Roman" w:hAnsi="Times New Roman" w:eastAsia="方正小标宋简体" w:cs="Times New Roman"/>
          <w:kern w:val="0"/>
          <w:sz w:val="44"/>
          <w:szCs w:val="44"/>
          <w:lang w:val="en-US" w:eastAsia="zh-CN" w:bidi="ar"/>
        </w:rPr>
        <w:t>2023年度乌达区农牧水务局所属事业单位</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急需紧缺人才引进面试成绩</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及总成绩公告</w:t>
      </w:r>
    </w:p>
    <w:bookmarkEnd w:id="0"/>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按照</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2"/>
          <w:sz w:val="32"/>
          <w:szCs w:val="32"/>
          <w:lang w:val="en-US" w:eastAsia="zh-CN"/>
        </w:rPr>
        <w:t>2023年度</w:t>
      </w:r>
      <w:r>
        <w:rPr>
          <w:rFonts w:hint="default" w:ascii="Times New Roman" w:hAnsi="Times New Roman" w:eastAsia="仿宋_GB2312" w:cs="Times New Roman"/>
          <w:kern w:val="2"/>
          <w:sz w:val="32"/>
          <w:szCs w:val="32"/>
          <w:lang w:eastAsia="zh-CN"/>
        </w:rPr>
        <w:t>乌达区农牧水务局所属事业单位</w:t>
      </w:r>
      <w:r>
        <w:rPr>
          <w:rFonts w:hint="default" w:ascii="Times New Roman" w:hAnsi="Times New Roman" w:eastAsia="仿宋_GB2312" w:cs="Times New Roman"/>
          <w:kern w:val="2"/>
          <w:sz w:val="32"/>
          <w:szCs w:val="32"/>
          <w:lang w:val="en-US" w:eastAsia="zh-CN"/>
        </w:rPr>
        <w:t>急需紧缺</w:t>
      </w:r>
      <w:r>
        <w:rPr>
          <w:rFonts w:hint="default" w:ascii="Times New Roman" w:hAnsi="Times New Roman" w:eastAsia="仿宋_GB2312" w:cs="Times New Roman"/>
          <w:kern w:val="0"/>
          <w:sz w:val="32"/>
          <w:szCs w:val="32"/>
          <w:lang w:val="en-US" w:eastAsia="zh-CN" w:bidi="ar"/>
        </w:rPr>
        <w:t>人才引进简章》</w:t>
      </w:r>
      <w:r>
        <w:rPr>
          <w:rFonts w:hint="default" w:ascii="Times New Roman" w:hAnsi="Times New Roman" w:eastAsia="仿宋_GB2312" w:cs="Times New Roman"/>
          <w:kern w:val="2"/>
          <w:sz w:val="32"/>
          <w:szCs w:val="32"/>
          <w:lang w:val="en-US" w:eastAsia="zh-CN"/>
        </w:rPr>
        <w:t>程序规定，面试工作于2023年4月28日顺利结束，现将面试成绩及总成绩予以公布(详见附件)。</w:t>
      </w:r>
      <w:r>
        <w:rPr>
          <w:rFonts w:hint="default" w:ascii="Times New Roman" w:hAnsi="Times New Roman" w:eastAsia="仿宋_GB2312" w:cs="Times New Roman"/>
          <w:kern w:val="2"/>
          <w:sz w:val="32"/>
          <w:szCs w:val="32"/>
          <w:lang w:eastAsia="zh-CN"/>
        </w:rPr>
        <w:t>面试总成绩按百分制计算，</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硕士研究生及以上学历并已取得兽医专业技术资格证书人员加2分，并计入面试总成绩。“985工程”重点建设的高水平研究型大学毕业人员加</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2分，</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并计入面试总成绩。</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后续体检相关事宜另行通知，请进入体检环节人员随时保持移动电话畅通。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1582" w:leftChars="304" w:hanging="944" w:hangingChars="295"/>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黑体" w:cs="Times New Roman"/>
          <w:kern w:val="2"/>
          <w:sz w:val="32"/>
          <w:szCs w:val="32"/>
          <w:lang w:val="en-US" w:eastAsia="zh-CN"/>
        </w:rPr>
        <w:t>附件：</w:t>
      </w:r>
      <w:r>
        <w:rPr>
          <w:rFonts w:hint="default" w:ascii="Times New Roman" w:hAnsi="Times New Roman" w:eastAsia="仿宋_GB2312" w:cs="Times New Roman"/>
          <w:kern w:val="2"/>
          <w:sz w:val="32"/>
          <w:szCs w:val="32"/>
          <w:lang w:val="en-US" w:eastAsia="zh-CN"/>
        </w:rPr>
        <w:t>2023年度</w:t>
      </w:r>
      <w:r>
        <w:rPr>
          <w:rFonts w:hint="default" w:ascii="Times New Roman" w:hAnsi="Times New Roman" w:eastAsia="仿宋_GB2312" w:cs="Times New Roman"/>
          <w:kern w:val="2"/>
          <w:sz w:val="32"/>
          <w:szCs w:val="32"/>
          <w:lang w:eastAsia="zh-CN"/>
        </w:rPr>
        <w:t>乌达区农牧水务局所属事业单位</w:t>
      </w:r>
      <w:r>
        <w:rPr>
          <w:rFonts w:hint="default" w:ascii="Times New Roman" w:hAnsi="Times New Roman" w:eastAsia="仿宋_GB2312" w:cs="Times New Roman"/>
          <w:kern w:val="2"/>
          <w:sz w:val="32"/>
          <w:szCs w:val="32"/>
          <w:lang w:val="en-US" w:eastAsia="zh-CN"/>
        </w:rPr>
        <w:t>急需紧缺</w:t>
      </w:r>
      <w:r>
        <w:rPr>
          <w:rFonts w:hint="default" w:ascii="Times New Roman" w:hAnsi="Times New Roman" w:eastAsia="仿宋_GB2312" w:cs="Times New Roman"/>
          <w:kern w:val="0"/>
          <w:sz w:val="32"/>
          <w:szCs w:val="32"/>
          <w:lang w:val="en-US" w:eastAsia="zh-CN" w:bidi="ar"/>
        </w:rPr>
        <w:t>人才引进面试成绩及总成绩</w:t>
      </w:r>
    </w:p>
    <w:p>
      <w:pPr>
        <w:keepNext w:val="0"/>
        <w:keepLines w:val="0"/>
        <w:pageBreakBefore w:val="0"/>
        <w:widowControl/>
        <w:suppressLineNumbers w:val="0"/>
        <w:kinsoku/>
        <w:wordWrap/>
        <w:overflowPunct/>
        <w:topLinePunct w:val="0"/>
        <w:autoSpaceDE/>
        <w:autoSpaceDN/>
        <w:bidi w:val="0"/>
        <w:adjustRightInd/>
        <w:snapToGrid/>
        <w:spacing w:line="580" w:lineRule="exact"/>
        <w:ind w:left="1582" w:leftChars="304" w:hanging="944" w:hangingChars="295"/>
        <w:jc w:val="left"/>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1582" w:leftChars="304" w:hanging="944" w:hangingChars="295"/>
        <w:jc w:val="left"/>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3194" w:leftChars="1064" w:hanging="960"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仿宋_GB2312" w:cs="Times New Roman"/>
          <w:sz w:val="32"/>
          <w:szCs w:val="32"/>
        </w:rPr>
        <w:t>2023年度乌达区</w:t>
      </w:r>
      <w:r>
        <w:rPr>
          <w:rFonts w:hint="default" w:ascii="Times New Roman" w:hAnsi="Times New Roman" w:eastAsia="仿宋_GB2312" w:cs="Times New Roman"/>
          <w:sz w:val="32"/>
          <w:szCs w:val="32"/>
          <w:lang w:val="en-US" w:eastAsia="zh-CN"/>
        </w:rPr>
        <w:t>农牧水务局</w:t>
      </w:r>
      <w:r>
        <w:rPr>
          <w:rFonts w:hint="default" w:ascii="Times New Roman" w:hAnsi="Times New Roman" w:eastAsia="仿宋_GB2312" w:cs="Times New Roman"/>
          <w:sz w:val="32"/>
          <w:szCs w:val="32"/>
        </w:rPr>
        <w:t>所属事业单位急需紧缺人才引进工作领导小组办公室</w:t>
      </w:r>
    </w:p>
    <w:p>
      <w:pPr>
        <w:keepNext w:val="0"/>
        <w:keepLines w:val="0"/>
        <w:pageBreakBefore w:val="0"/>
        <w:widowControl/>
        <w:suppressLineNumbers w:val="0"/>
        <w:kinsoku/>
        <w:wordWrap/>
        <w:overflowPunct/>
        <w:topLinePunct w:val="0"/>
        <w:autoSpaceDE/>
        <w:autoSpaceDN/>
        <w:bidi w:val="0"/>
        <w:adjustRightInd/>
        <w:snapToGrid/>
        <w:spacing w:line="580" w:lineRule="exact"/>
        <w:ind w:left="1582" w:leftChars="304" w:hanging="944" w:hangingChars="295"/>
        <w:jc w:val="left"/>
        <w:textAlignment w:val="auto"/>
        <w:rPr>
          <w:rFonts w:hint="default" w:ascii="Times New Roman" w:hAnsi="Times New Roman" w:eastAsia="仿宋_GB2312" w:cs="Times New Roman"/>
          <w:kern w:val="0"/>
          <w:sz w:val="32"/>
          <w:szCs w:val="32"/>
          <w:lang w:val="en-US" w:eastAsia="zh-CN" w:bidi="ar"/>
        </w:rPr>
        <w:sectPr>
          <w:pgSz w:w="11906" w:h="16838"/>
          <w:pgMar w:top="2098" w:right="1531" w:bottom="1871" w:left="1531" w:header="851" w:footer="992" w:gutter="0"/>
          <w:cols w:space="425" w:num="1"/>
          <w:docGrid w:type="lines" w:linePitch="312" w:charSpace="0"/>
        </w:sectPr>
      </w:pPr>
      <w:r>
        <w:rPr>
          <w:rFonts w:hint="default" w:ascii="Times New Roman" w:hAnsi="Times New Roman" w:eastAsia="仿宋_GB2312" w:cs="Times New Roman"/>
          <w:kern w:val="0"/>
          <w:sz w:val="32"/>
          <w:szCs w:val="32"/>
          <w:lang w:val="en-US" w:eastAsia="zh-CN" w:bidi="ar"/>
        </w:rPr>
        <w:t xml:space="preserve">                          2023年4月28日</w:t>
      </w:r>
    </w:p>
    <w:tbl>
      <w:tblPr>
        <w:tblStyle w:val="8"/>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0"/>
        <w:gridCol w:w="1745"/>
        <w:gridCol w:w="3432"/>
        <w:gridCol w:w="1524"/>
        <w:gridCol w:w="1524"/>
        <w:gridCol w:w="1524"/>
        <w:gridCol w:w="1524"/>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1416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kern w:val="0"/>
                <w:sz w:val="36"/>
                <w:szCs w:val="36"/>
                <w:u w:val="none"/>
                <w:lang w:val="en-US" w:eastAsia="zh-CN" w:bidi="ar"/>
              </w:rPr>
            </w:pPr>
            <w:r>
              <w:rPr>
                <w:rFonts w:hint="default" w:ascii="Times New Roman" w:hAnsi="Times New Roman" w:eastAsia="方正小标宋简体" w:cs="Times New Roman"/>
                <w:i w:val="0"/>
                <w:iCs w:val="0"/>
                <w:color w:val="000000"/>
                <w:kern w:val="0"/>
                <w:sz w:val="36"/>
                <w:szCs w:val="36"/>
                <w:u w:val="none"/>
                <w:lang w:val="en-US" w:eastAsia="zh-CN" w:bidi="ar"/>
              </w:rPr>
              <w:t>2023年度乌达区农牧水务局所属事业单位急需紧缺人才引进面试成绩及总成绩</w:t>
            </w:r>
          </w:p>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序号</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姓名</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身份证号</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面试成绩</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18"/>
                <w:szCs w:val="18"/>
                <w:u w:val="none"/>
                <w:lang w:val="en-US" w:eastAsia="zh-CN" w:bidi="ar"/>
              </w:rPr>
              <w:t>硕士研究生及以上学历并已取得兽医专业技术资格证书人员加分</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18"/>
                <w:szCs w:val="18"/>
                <w:u w:val="none"/>
                <w:lang w:val="en-US" w:eastAsia="zh-CN" w:bidi="ar"/>
              </w:rPr>
              <w:t>“985工程”重点建设的高水平研究型大学毕业人员加分</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总成绩</w:t>
            </w:r>
          </w:p>
        </w:tc>
        <w:tc>
          <w:tcPr>
            <w:tcW w:w="2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黑体" w:cs="Times New Roman"/>
                <w:b w:val="0"/>
                <w:bCs w:val="0"/>
                <w:i w:val="0"/>
                <w:iCs w:val="0"/>
                <w:color w:val="000000"/>
                <w:sz w:val="24"/>
                <w:szCs w:val="24"/>
                <w:u w:val="none"/>
              </w:rPr>
            </w:pPr>
            <w:r>
              <w:rPr>
                <w:rFonts w:hint="default" w:ascii="Times New Roman" w:hAnsi="Times New Roman" w:eastAsia="黑体" w:cs="Times New Roman"/>
                <w:b w:val="0"/>
                <w:bCs w:val="0"/>
                <w:i w:val="0"/>
                <w:iCs w:val="0"/>
                <w:color w:val="000000"/>
                <w:kern w:val="0"/>
                <w:sz w:val="24"/>
                <w:szCs w:val="24"/>
                <w:u w:val="none"/>
                <w:lang w:val="en-US" w:eastAsia="zh-CN" w:bidi="ar"/>
              </w:rPr>
              <w:t>是否进入体检范围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王雪初</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150304********2525</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77.20 </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81.20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2"/>
                <w:rFonts w:hint="eastAsia" w:ascii="仿宋_GB2312" w:hAnsi="仿宋_GB2312" w:eastAsia="仿宋_GB2312" w:cs="仿宋_GB2312"/>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程</w:t>
            </w:r>
            <w:r>
              <w:rPr>
                <w:rStyle w:val="13"/>
                <w:rFonts w:hint="eastAsia" w:ascii="仿宋_GB2312" w:hAnsi="仿宋_GB2312" w:eastAsia="仿宋_GB2312" w:cs="仿宋_GB2312"/>
                <w:lang w:val="en-US" w:eastAsia="zh-CN" w:bidi="ar"/>
              </w:rPr>
              <w:t xml:space="preserve">  </w:t>
            </w:r>
            <w:r>
              <w:rPr>
                <w:rStyle w:val="11"/>
                <w:rFonts w:hint="eastAsia" w:ascii="仿宋_GB2312" w:hAnsi="仿宋_GB2312" w:eastAsia="仿宋_GB2312" w:cs="仿宋_GB2312"/>
                <w:lang w:val="en-US" w:eastAsia="zh-CN" w:bidi="ar"/>
              </w:rPr>
              <w:t>敏</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150304********1526</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74.00 </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2"/>
                <w:rFonts w:hint="eastAsia" w:ascii="仿宋_GB2312" w:hAnsi="仿宋_GB2312" w:eastAsia="仿宋_GB2312" w:cs="仿宋_GB2312"/>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田嘉豪</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150302********0514</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72.60 </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2"/>
                <w:rFonts w:hint="eastAsia" w:ascii="仿宋_GB2312" w:hAnsi="仿宋_GB2312" w:eastAsia="仿宋_GB2312" w:cs="仿宋_GB2312"/>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常馨月</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150304********2024</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72.60 </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72.60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2"/>
                <w:rFonts w:hint="eastAsia" w:ascii="仿宋_GB2312" w:hAnsi="仿宋_GB2312" w:eastAsia="仿宋_GB2312" w:cs="仿宋_GB2312"/>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7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马俊杰</w:t>
            </w:r>
          </w:p>
        </w:tc>
        <w:tc>
          <w:tcPr>
            <w:tcW w:w="3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150304********2025</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72.20 </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72.20 </w:t>
            </w:r>
          </w:p>
        </w:tc>
        <w:tc>
          <w:tcPr>
            <w:tcW w:w="2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Style w:val="11"/>
                <w:rFonts w:hint="eastAsia" w:ascii="仿宋_GB2312" w:hAnsi="仿宋_GB2312" w:eastAsia="仿宋_GB2312" w:cs="仿宋_GB2312"/>
                <w:lang w:val="en-US" w:eastAsia="zh-CN" w:bidi="ar"/>
              </w:rPr>
              <w:t>否</w:t>
            </w: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left="1582" w:leftChars="304" w:hanging="944" w:hangingChars="295"/>
        <w:jc w:val="left"/>
        <w:textAlignment w:val="auto"/>
        <w:rPr>
          <w:rFonts w:hint="default" w:ascii="Times New Roman" w:hAnsi="Times New Roman" w:eastAsia="仿宋_GB2312" w:cs="Times New Roman"/>
          <w:kern w:val="0"/>
          <w:sz w:val="32"/>
          <w:szCs w:val="32"/>
          <w:lang w:val="en-US" w:eastAsia="zh-CN" w:bidi="ar"/>
        </w:rPr>
      </w:pPr>
    </w:p>
    <w:sectPr>
      <w:pgSz w:w="16838" w:h="11906" w:orient="landscape"/>
      <w:pgMar w:top="1531" w:right="2098" w:bottom="153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NDJmOTRhNzY5ZTBmNGRmNjNmMGE5ZmRmN2VkODgifQ=="/>
  </w:docVars>
  <w:rsids>
    <w:rsidRoot w:val="00000000"/>
    <w:rsid w:val="10F84174"/>
    <w:rsid w:val="21E028A8"/>
    <w:rsid w:val="241F56C2"/>
    <w:rsid w:val="260C1999"/>
    <w:rsid w:val="27375693"/>
    <w:rsid w:val="27D67CF6"/>
    <w:rsid w:val="35BE10C4"/>
    <w:rsid w:val="36FF36CA"/>
    <w:rsid w:val="53D1391A"/>
    <w:rsid w:val="5FDC00D7"/>
    <w:rsid w:val="60666232"/>
    <w:rsid w:val="6EBF5922"/>
    <w:rsid w:val="760850C4"/>
    <w:rsid w:val="76B63116"/>
    <w:rsid w:val="7D5FD379"/>
    <w:rsid w:val="BE59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left="420" w:leftChars="200"/>
    </w:pPr>
    <w:rPr>
      <w:kern w:val="0"/>
      <w:sz w:val="20"/>
    </w:rPr>
  </w:style>
  <w:style w:type="paragraph" w:styleId="3">
    <w:name w:val="toc 2"/>
    <w:basedOn w:val="1"/>
    <w:next w:val="1"/>
    <w:qFormat/>
    <w:uiPriority w:val="0"/>
    <w:pPr>
      <w:ind w:left="420"/>
      <w:jc w:val="center"/>
    </w:pPr>
    <w:rPr>
      <w:rFonts w:ascii="黑体" w:eastAsia="黑体"/>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2"/>
    <w:qFormat/>
    <w:uiPriority w:val="0"/>
    <w:pPr>
      <w:spacing w:before="240" w:beforeLines="0" w:after="60" w:afterLines="0"/>
      <w:jc w:val="center"/>
      <w:outlineLvl w:val="0"/>
    </w:pPr>
    <w:rPr>
      <w:rFonts w:ascii="Cambria" w:hAnsi="Cambria"/>
      <w:b/>
      <w:bCs/>
      <w:sz w:val="32"/>
      <w:szCs w:val="32"/>
    </w:rPr>
  </w:style>
  <w:style w:type="character" w:styleId="10">
    <w:name w:val="Strong"/>
    <w:basedOn w:val="9"/>
    <w:qFormat/>
    <w:uiPriority w:val="0"/>
    <w:rPr>
      <w:b/>
    </w:rPr>
  </w:style>
  <w:style w:type="character" w:customStyle="1" w:styleId="11">
    <w:name w:val="font01"/>
    <w:basedOn w:val="9"/>
    <w:qFormat/>
    <w:uiPriority w:val="0"/>
    <w:rPr>
      <w:rFonts w:hint="eastAsia" w:ascii="宋体" w:hAnsi="宋体" w:eastAsia="宋体" w:cs="宋体"/>
      <w:color w:val="000000"/>
      <w:sz w:val="24"/>
      <w:szCs w:val="24"/>
      <w:u w:val="none"/>
    </w:rPr>
  </w:style>
  <w:style w:type="character" w:customStyle="1" w:styleId="12">
    <w:name w:val="font41"/>
    <w:basedOn w:val="9"/>
    <w:qFormat/>
    <w:uiPriority w:val="0"/>
    <w:rPr>
      <w:rFonts w:hint="eastAsia" w:ascii="宋体" w:hAnsi="宋体" w:eastAsia="宋体" w:cs="宋体"/>
      <w:color w:val="000000"/>
      <w:sz w:val="24"/>
      <w:szCs w:val="24"/>
      <w:u w:val="none"/>
    </w:rPr>
  </w:style>
  <w:style w:type="character" w:customStyle="1" w:styleId="13">
    <w:name w:val="font5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454</Words>
  <Characters>608</Characters>
  <Lines>0</Lines>
  <Paragraphs>0</Paragraphs>
  <TotalTime>7</TotalTime>
  <ScaleCrop>false</ScaleCrop>
  <LinksUpToDate>false</LinksUpToDate>
  <CharactersWithSpaces>647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2023-04-18T10:44:00Z</dcterms:created>
  <dc:creator>lenovo</dc:creator>
  <cp:lastModifiedBy>王</cp:lastModifiedBy>
  <dcterms:modified xsi:type="dcterms:W3CDTF">2023-04-28T10:21:28Z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C36F2AAF3F28409FBAD49BB0A3506681_13</vt:lpwstr>
  </property>
</Properties>
</file>