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Hlk53829571"/>
      <w:bookmarkStart w:id="1" w:name="_Toc53837976"/>
      <w:bookmarkStart w:id="2" w:name="_Hlk53829570"/>
      <w:bookmarkStart w:id="3" w:name="_Toc53677424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4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8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(1)采用双机位考试模式，仅可使用两台手机完成考试。须使用android7.0及以上或ios系统10.0以上的近两年上市的主流品牌机（例如华为、小米、oppo、vivo等千元以上机型），建议不要使用“红米Note 9”和“红米 9”参加考试，否则可能导致小艺帮APP及小艺帮助手APP无法下载或无法考试，责任自负。小艺帮和小艺帮助手只支持手机，不支持平板、电脑，主辅机支持不同系统。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(6)务必确保考试时手机存储空间充足，至少有20G的剩余存储空间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建议打开飞行模式，连接稳定wifi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）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视频录制要求主机位和辅助机位的两部手机录制，录制全程不允许静音，画面中仅允许出现考生本人且考生面部、手部等身体局部和试卷均不得脱离画面拍摄范围，视频要能准确反映出考生用笔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答卷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完整真实。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8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“</w:t>
      </w:r>
      <w:r>
        <w:rPr>
          <w:rFonts w:hint="eastAsia" w:ascii="微软雅黑" w:hAnsi="微软雅黑" w:eastAsia="微软雅黑"/>
          <w:szCs w:val="21"/>
          <w:highlight w:val="none"/>
        </w:rPr>
        <w:t>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946525" cy="2118995"/>
            <wp:effectExtent l="0" t="0" r="0" b="14605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4455" cy="2361565"/>
            <wp:effectExtent l="9525" t="9525" r="2286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6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4130" cy="2372995"/>
            <wp:effectExtent l="9525" t="9525" r="22225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7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213360</wp:posOffset>
            </wp:positionV>
            <wp:extent cx="2086610" cy="828040"/>
            <wp:effectExtent l="9525" t="9525" r="22225" b="1587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8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.选择身份为</w:t>
      </w:r>
      <w:r>
        <w:rPr>
          <w:rFonts w:hint="eastAsia" w:ascii="微软雅黑" w:hAnsi="微软雅黑" w:eastAsia="微软雅黑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none"/>
        </w:rPr>
        <w:t>”</w:t>
      </w:r>
      <w:r>
        <w:rPr>
          <w:rFonts w:hint="eastAsia" w:ascii="微软雅黑" w:hAnsi="微软雅黑" w:eastAsia="微软雅黑"/>
          <w:szCs w:val="21"/>
        </w:rPr>
        <w:t>，按照指引填写学籍信息，即可完成认证。请务必根据实际情况填写。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1" name="图片 1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9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28445" cy="2755265"/>
            <wp:effectExtent l="9525" t="9525" r="16510" b="24130"/>
            <wp:docPr id="33" name="图片 33" descr="D:\桌面\汇总\其他.jpg其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:\桌面\汇总\其他.jpg其他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5</w:t>
      </w:r>
      <w:r>
        <w:rPr>
          <w:rFonts w:hint="eastAsia" w:ascii="仿宋_GB2312" w:eastAsia="仿宋_GB2312"/>
          <w:sz w:val="32"/>
          <w:szCs w:val="32"/>
          <w:highlight w:val="yellow"/>
        </w:rPr>
        <w:t>月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2</w:t>
      </w:r>
      <w:r>
        <w:rPr>
          <w:rFonts w:hint="eastAsia" w:ascii="仿宋_GB2312" w:eastAsia="仿宋_GB2312"/>
          <w:sz w:val="32"/>
          <w:szCs w:val="32"/>
          <w:highlight w:val="yellow"/>
        </w:rPr>
        <w:t>日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18</w:t>
      </w:r>
      <w:r>
        <w:rPr>
          <w:rFonts w:hint="eastAsia" w:ascii="仿宋_GB2312" w:eastAsia="仿宋_GB2312"/>
          <w:sz w:val="32"/>
          <w:szCs w:val="32"/>
          <w:highlight w:val="yellow"/>
        </w:rPr>
        <w:t>:00</w:t>
      </w:r>
      <w:r>
        <w:rPr>
          <w:rFonts w:hint="eastAsia" w:ascii="仿宋_GB2312" w:eastAsia="仿宋_GB2312"/>
          <w:sz w:val="32"/>
          <w:szCs w:val="32"/>
          <w:highlight w:val="yellow"/>
          <w:lang w:val="en-US" w:eastAsia="zh-CN"/>
        </w:rPr>
        <w:t>在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hint="default" w:ascii="微软雅黑" w:hAnsi="微软雅黑" w:eastAsia="微软雅黑"/>
          <w:szCs w:val="21"/>
          <w:lang w:val="en-US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hint="eastAsia" w:ascii="微软雅黑" w:hAnsi="微软雅黑" w:cs="苹方-简" w:eastAsiaTheme="minorEastAsia"/>
          <w:sz w:val="24"/>
          <w:lang w:eastAsia="zh-CN"/>
        </w:rPr>
      </w:pPr>
      <w:r>
        <w:drawing>
          <wp:inline distT="0" distB="0" distL="114300" distR="114300">
            <wp:extent cx="1423670" cy="2866390"/>
            <wp:effectExtent l="9525" t="9525" r="14605" b="19685"/>
            <wp:docPr id="3" name="图片 3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1"/>
                    <a:srcRect t="3853" b="4335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28663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2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cs="苹方-简" w:eastAsiaTheme="minorEastAsia"/>
          <w:sz w:val="24"/>
          <w:lang w:eastAsia="zh-CN"/>
        </w:rPr>
        <w:drawing>
          <wp:inline distT="0" distB="0" distL="114300" distR="114300">
            <wp:extent cx="1497965" cy="2873375"/>
            <wp:effectExtent l="9525" t="9525" r="16510" b="12700"/>
            <wp:docPr id="13" name="图片 13" descr="3350a9863fe7b4dda3f1755d83a4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50a9863fe7b4dda3f1755d83a4510"/>
                    <pic:cNvPicPr>
                      <a:picLocks noChangeAspect="1"/>
                    </pic:cNvPicPr>
                  </pic:nvPicPr>
                  <pic:blipFill>
                    <a:blip r:embed="rId1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87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jc w:val="center"/>
        <w:rPr>
          <w:highlight w:val="cyan"/>
        </w:rPr>
      </w:pPr>
      <w:r>
        <w:t xml:space="preserve"> </w:t>
      </w:r>
    </w:p>
    <w:p>
      <w:pPr>
        <w:widowControl/>
        <w:snapToGrid w:val="0"/>
        <w:jc w:val="center"/>
      </w:pPr>
      <w:r>
        <w:t xml:space="preserve">  </w:t>
      </w:r>
    </w:p>
    <w:p>
      <w:pPr>
        <w:widowControl/>
        <w:snapToGrid w:val="0"/>
        <w:jc w:val="center"/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2" w:name="_Toc53837987"/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允许访问麦克风及摄像头，</w:t>
      </w:r>
      <w:r>
        <w:rPr>
          <w:rFonts w:hint="eastAsia" w:ascii="微软雅黑" w:hAnsi="微软雅黑" w:eastAsia="微软雅黑"/>
          <w:szCs w:val="21"/>
          <w:highlight w:val="none"/>
        </w:rPr>
        <w:t>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充分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考试录制完毕后不能回看视频及再次录制。</w:t>
      </w:r>
    </w:p>
    <w:p>
      <w:pPr>
        <w:ind w:firstLine="420" w:firstLineChars="200"/>
        <w:jc w:val="center"/>
        <w:rPr>
          <w:rFonts w:hint="eastAsia" w:eastAsiaTheme="minorEastAsia"/>
          <w:sz w:val="24"/>
          <w:szCs w:val="24"/>
          <w:lang w:eastAsia="zh-CN"/>
        </w:rPr>
      </w:pPr>
      <w:r>
        <w:drawing>
          <wp:inline distT="0" distB="0" distL="0" distR="0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18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2955" cy="2934335"/>
            <wp:effectExtent l="0" t="0" r="9525" b="6985"/>
            <wp:docPr id="6" name="图片 6" descr="D:\桌面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/>
          <w:szCs w:val="21"/>
          <w:highlight w:val="none"/>
        </w:rPr>
      </w:pPr>
      <w:bookmarkStart w:id="18" w:name="_Toc25856734"/>
      <w:r>
        <w:rPr>
          <w:rFonts w:ascii="微软雅黑" w:hAnsi="微软雅黑" w:eastAsia="微软雅黑"/>
          <w:szCs w:val="21"/>
          <w:highlight w:val="none"/>
        </w:rPr>
        <w:t>请</w:t>
      </w:r>
      <w:r>
        <w:rPr>
          <w:rFonts w:hint="eastAsia" w:ascii="微软雅黑" w:hAnsi="微软雅黑" w:eastAsia="微软雅黑"/>
          <w:szCs w:val="21"/>
          <w:highlight w:val="none"/>
        </w:rPr>
        <w:t>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考试</w:t>
      </w:r>
      <w:r>
        <w:rPr>
          <w:rFonts w:hint="eastAsia" w:ascii="微软雅黑" w:hAnsi="微软雅黑" w:eastAsia="微软雅黑"/>
          <w:szCs w:val="21"/>
          <w:highlight w:val="none"/>
        </w:rPr>
        <w:t>要求，</w:t>
      </w:r>
      <w:r>
        <w:rPr>
          <w:rFonts w:ascii="微软雅黑" w:hAnsi="微软雅黑" w:eastAsia="微软雅黑"/>
          <w:szCs w:val="21"/>
          <w:highlight w:val="none"/>
        </w:rPr>
        <w:t>提前架设好主机（小艺帮app）和辅机（小艺帮助手app）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（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摆放方法参照下方双机位摆放示意图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）</w:t>
      </w:r>
      <w:r>
        <w:rPr>
          <w:rFonts w:ascii="微软雅黑" w:hAnsi="微软雅黑" w:eastAsia="微软雅黑"/>
          <w:szCs w:val="21"/>
          <w:highlight w:val="none"/>
        </w:rPr>
        <w:t>，进入正式考试后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，辅机先扫描主机</w:t>
      </w:r>
      <w:r>
        <w:rPr>
          <w:rFonts w:ascii="微软雅黑" w:hAnsi="微软雅黑" w:eastAsia="微软雅黑"/>
          <w:szCs w:val="21"/>
          <w:highlight w:val="none"/>
        </w:rPr>
        <w:t>位</w:t>
      </w:r>
      <w:r>
        <w:rPr>
          <w:rFonts w:hint="eastAsia" w:ascii="微软雅黑" w:hAnsi="微软雅黑" w:eastAsia="微软雅黑"/>
          <w:szCs w:val="21"/>
          <w:highlight w:val="none"/>
        </w:rPr>
        <w:t>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hint="eastAsia" w:ascii="微软雅黑" w:hAnsi="微软雅黑" w:eastAsia="微软雅黑"/>
          <w:szCs w:val="21"/>
          <w:highlight w:val="none"/>
        </w:rPr>
        <w:t>，详情见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6.双机位考试（小艺帮助手app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）。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考生有</w:t>
      </w:r>
      <w:r>
        <w:rPr>
          <w:rFonts w:hint="eastAsia" w:ascii="微软雅黑" w:hAnsi="微软雅黑" w:eastAsia="微软雅黑"/>
          <w:color w:val="FF0000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分钟的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候考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时间，请调整好手机放置位置，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保证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能拍到考生</w:t>
      </w:r>
      <w:r>
        <w:rPr>
          <w:rFonts w:hint="eastAsia" w:ascii="微软雅黑" w:hAnsi="微软雅黑" w:eastAsia="微软雅黑"/>
          <w:szCs w:val="21"/>
          <w:highlight w:val="none"/>
        </w:rPr>
        <w:t>。考生仅</w:t>
      </w:r>
      <w:r>
        <w:rPr>
          <w:rFonts w:hint="eastAsia" w:ascii="微软雅黑" w:hAnsi="微软雅黑" w:eastAsia="微软雅黑"/>
          <w:szCs w:val="21"/>
          <w:highlight w:val="yellow"/>
        </w:rPr>
        <w:t>有1次</w:t>
      </w:r>
      <w:r>
        <w:rPr>
          <w:rFonts w:hint="eastAsia" w:ascii="微软雅黑" w:hAnsi="微软雅黑" w:eastAsia="微软雅黑"/>
          <w:szCs w:val="21"/>
          <w:highlight w:val="none"/>
        </w:rPr>
        <w:t>录制机会，录制完成后主机视频会自动提交，辅机需手动结束录制并提交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eastAsia" w:ascii="微软雅黑" w:hAnsi="微软雅黑" w:eastAsia="微软雅黑"/>
          <w:szCs w:val="21"/>
          <w:highlight w:val="none"/>
        </w:rPr>
        <w:t>视频提交后需关注视频上传状态，确保考试视频上传成功。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yellow"/>
        </w:rPr>
      </w:pPr>
      <w:r>
        <w:rPr>
          <w:rFonts w:hint="default" w:ascii="微软雅黑" w:hAnsi="微软雅黑" w:eastAsia="微软雅黑"/>
          <w:szCs w:val="21"/>
          <w:highlight w:val="none"/>
        </w:rPr>
        <w:t>双机位摆放示意图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76200</wp:posOffset>
            </wp:positionV>
            <wp:extent cx="6645910" cy="2867660"/>
            <wp:effectExtent l="9525" t="9525" r="12065" b="1841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200"/>
        <w:jc w:val="both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考生须在规定考试时间参加正式考试并完成考试视频提交，</w:t>
      </w:r>
      <w:r>
        <w:rPr>
          <w:rFonts w:hint="eastAsia" w:ascii="微软雅黑" w:hAnsi="微软雅黑" w:eastAsia="微软雅黑"/>
          <w:szCs w:val="21"/>
          <w:highlight w:val="none"/>
        </w:rPr>
        <w:t>点击【正式考试】，请仔细阅读“考试内容”、“拍摄要求”、“拍摄时间”、“注意事项”等内容，然后进行以下操作。</w:t>
      </w:r>
    </w:p>
    <w:p>
      <w:pPr>
        <w:pStyle w:val="19"/>
        <w:snapToGrid w:val="0"/>
        <w:ind w:left="0" w:leftChars="0" w:firstLine="0" w:firstLineChars="0"/>
        <w:jc w:val="both"/>
        <w:outlineLvl w:val="1"/>
        <w:rPr>
          <w:rFonts w:hint="eastAsia" w:ascii="等线 Light" w:hAnsi="等线 Light" w:eastAsia="等线 Light" w:cs="等线 Light"/>
          <w:b/>
          <w:bCs/>
          <w:sz w:val="32"/>
          <w:szCs w:val="32"/>
          <w:lang w:val="en-US" w:eastAsia="zh-CN"/>
        </w:rPr>
      </w:pPr>
    </w:p>
    <w:p>
      <w:pPr>
        <w:pStyle w:val="3"/>
        <w:bidi w:val="0"/>
      </w:pPr>
      <w:r>
        <w:rPr>
          <w:rFonts w:hint="eastAsia"/>
          <w:lang w:val="en-US" w:eastAsia="zh-CN"/>
        </w:rPr>
        <w:t>5.1</w:t>
      </w:r>
      <w:r>
        <w:t>开启辅机位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进入正式考试后</w:t>
      </w:r>
      <w:r>
        <w:rPr>
          <w:rFonts w:hint="eastAsia" w:ascii="微软雅黑" w:hAnsi="微软雅黑" w:eastAsia="微软雅黑"/>
          <w:szCs w:val="21"/>
          <w:highlight w:val="none"/>
        </w:rPr>
        <w:t>打开主</w:t>
      </w:r>
      <w:r>
        <w:rPr>
          <w:rFonts w:ascii="微软雅黑" w:hAnsi="微软雅黑" w:eastAsia="微软雅黑"/>
          <w:szCs w:val="21"/>
          <w:highlight w:val="none"/>
        </w:rPr>
        <w:t>机位</w:t>
      </w:r>
      <w:r>
        <w:rPr>
          <w:rFonts w:hint="eastAsia" w:ascii="微软雅黑" w:hAnsi="微软雅黑" w:eastAsia="微软雅黑"/>
          <w:szCs w:val="21"/>
          <w:highlight w:val="none"/>
        </w:rPr>
        <w:t>（小艺帮A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default" w:ascii="微软雅黑" w:hAnsi="微软雅黑" w:eastAsia="微软雅黑"/>
          <w:szCs w:val="21"/>
          <w:highlight w:val="none"/>
        </w:rPr>
        <w:t>屏幕下方小艺帮助手二维码</w:t>
      </w:r>
      <w:r>
        <w:rPr>
          <w:rFonts w:ascii="微软雅黑" w:hAnsi="微软雅黑" w:eastAsia="微软雅黑"/>
          <w:szCs w:val="21"/>
          <w:highlight w:val="none"/>
        </w:rPr>
        <w:t>，</w:t>
      </w:r>
      <w:r>
        <w:rPr>
          <w:rFonts w:hint="eastAsia" w:ascii="微软雅黑" w:hAnsi="微软雅黑" w:eastAsia="微软雅黑"/>
          <w:szCs w:val="21"/>
          <w:highlight w:val="none"/>
        </w:rPr>
        <w:t>使用辅机位（小艺帮助手A</w:t>
      </w:r>
      <w:r>
        <w:rPr>
          <w:rFonts w:ascii="微软雅黑" w:hAnsi="微软雅黑" w:eastAsia="微软雅黑"/>
          <w:szCs w:val="21"/>
          <w:highlight w:val="none"/>
        </w:rPr>
        <w:t>PP</w:t>
      </w:r>
      <w:r>
        <w:rPr>
          <w:rFonts w:hint="eastAsia" w:ascii="微软雅黑" w:hAnsi="微软雅黑" w:eastAsia="微软雅黑"/>
          <w:szCs w:val="21"/>
          <w:highlight w:val="none"/>
        </w:rPr>
        <w:t>）扫描主机位上的二维码，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先</w:t>
      </w:r>
      <w:r>
        <w:rPr>
          <w:rFonts w:ascii="微软雅黑" w:hAnsi="微软雅黑" w:eastAsia="微软雅黑"/>
          <w:szCs w:val="21"/>
          <w:highlight w:val="none"/>
        </w:rPr>
        <w:t>开启辅机位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再开启主机位对应科目录制</w:t>
      </w:r>
      <w:r>
        <w:rPr>
          <w:rFonts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辅机位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)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</w:rPr>
        <w:t>具体操作见</w:t>
      </w:r>
      <w:r>
        <w:rPr>
          <w:rFonts w:hint="eastAsia" w:ascii="微软雅黑" w:hAnsi="微软雅黑" w:eastAsia="微软雅黑" w:cs="微软雅黑"/>
          <w:sz w:val="21"/>
          <w:szCs w:val="21"/>
          <w:highlight w:val="none"/>
          <w:lang w:val="en-US" w:eastAsia="zh-CN"/>
        </w:rPr>
        <w:t>以下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6.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双机位考试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t>为辅机位)</w:t>
      </w:r>
    </w:p>
    <w:p>
      <w:pPr>
        <w:pStyle w:val="19"/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1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B0F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2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left="0" w:leftChars="0" w:firstLine="420" w:firstLineChars="0"/>
        <w:jc w:val="both"/>
        <w:outlineLvl w:val="9"/>
      </w:pPr>
    </w:p>
    <w:p>
      <w:pPr>
        <w:pStyle w:val="19"/>
        <w:snapToGrid w:val="0"/>
        <w:ind w:left="0" w:leftChars="0" w:firstLine="0" w:firstLineChars="0"/>
        <w:jc w:val="both"/>
        <w:outlineLvl w:val="9"/>
      </w:pPr>
    </w:p>
    <w:p>
      <w:pPr>
        <w:pStyle w:val="3"/>
        <w:bidi w:val="0"/>
      </w:pPr>
      <w:r>
        <w:rPr>
          <w:rFonts w:hint="eastAsia"/>
          <w:lang w:val="en-US" w:eastAsia="zh-CN"/>
        </w:rPr>
        <w:t>5.2</w:t>
      </w:r>
      <w:r>
        <w:t>人脸</w:t>
      </w:r>
      <w:r>
        <w:rPr>
          <w:rFonts w:hint="eastAsia"/>
          <w:lang w:val="en-US" w:eastAsia="zh-CN"/>
        </w:rPr>
        <w:t>认</w:t>
      </w:r>
      <w:r>
        <w:t>证</w:t>
      </w:r>
    </w:p>
    <w:p>
      <w:pPr>
        <w:pStyle w:val="19"/>
        <w:snapToGrid w:val="0"/>
        <w:ind w:left="0" w:leftChars="0" w:firstLine="42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  <w:highlight w:val="none"/>
        </w:rPr>
        <w:t>点击“开始录制”后，</w:t>
      </w:r>
      <w:r>
        <w:rPr>
          <w:rFonts w:hint="eastAsia" w:ascii="微软雅黑" w:hAnsi="微软雅黑" w:eastAsia="微软雅黑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注意不要化浓妆、戴美瞳等，验证时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避免人脸识别失败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19"/>
        <w:snapToGrid w:val="0"/>
        <w:ind w:left="0" w:leftChars="0" w:firstLine="0" w:firstLineChars="0"/>
        <w:jc w:val="both"/>
        <w:outlineLvl w:val="9"/>
        <w:rPr>
          <w:rFonts w:hint="default" w:ascii="微软雅黑" w:hAnsi="微软雅黑" w:eastAsia="微软雅黑"/>
          <w:color w:val="FF0000"/>
          <w:szCs w:val="21"/>
          <w:highlight w:val="yellow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bidi w:val="0"/>
      </w:pPr>
      <w:r>
        <w:rPr>
          <w:rFonts w:hint="eastAsia"/>
          <w:lang w:val="en-US" w:eastAsia="zh-CN"/>
        </w:rPr>
        <w:t>5.3候</w:t>
      </w:r>
      <w:r>
        <w:t>考时间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 xml:space="preserve">人脸识别通过后，需要调整人和手机(主辅机位)的位置，考生不准离开拍摄范围。 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</w:rPr>
        <w:t>我单位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所有招聘岗位</w:t>
      </w:r>
      <w:r>
        <w:rPr>
          <w:rFonts w:hint="eastAsia" w:ascii="微软雅黑" w:hAnsi="微软雅黑" w:eastAsia="微软雅黑"/>
          <w:szCs w:val="21"/>
          <w:highlight w:val="none"/>
        </w:rPr>
        <w:t>考试均有开考时间要求，考试开始前</w:t>
      </w:r>
      <w:r>
        <w:rPr>
          <w:rFonts w:hint="eastAsia" w:ascii="微软雅黑" w:hAnsi="微软雅黑" w:eastAsia="微软雅黑"/>
          <w:szCs w:val="21"/>
          <w:highlight w:val="yellow"/>
          <w:lang w:val="en-US" w:eastAsia="zh-CN"/>
        </w:rPr>
        <w:t>20</w:t>
      </w:r>
      <w:r>
        <w:rPr>
          <w:rFonts w:hint="eastAsia" w:ascii="微软雅黑" w:hAnsi="微软雅黑" w:eastAsia="微软雅黑"/>
          <w:color w:val="FF0000"/>
          <w:szCs w:val="21"/>
          <w:highlight w:val="yellow"/>
        </w:rPr>
        <w:t>分钟</w:t>
      </w:r>
      <w:r>
        <w:rPr>
          <w:rFonts w:hint="eastAsia" w:ascii="微软雅黑" w:hAnsi="微软雅黑" w:eastAsia="微软雅黑"/>
          <w:szCs w:val="21"/>
          <w:highlight w:val="none"/>
        </w:rPr>
        <w:t>可进入候考室候考，请尽早进入考试，进入考试后会有候考时间，候考时会首先进行人脸识别，人脸识别通过后，请在剩余候考时间阅读考前准备，准备相关事宜。可以点击“收起”，查看考生在画面中的位置。候考时间结束，自动进入考试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候考时间内会自动下载考试相关配置资源，请确保网络环境优良，一定不能退出。候考时间结束后，不在候考页面的考生将无法再进入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正式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考试。注意屏幕左上方的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候考倒计时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”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19"/>
        <w:snapToGrid w:val="0"/>
        <w:spacing w:line="360" w:lineRule="exact"/>
        <w:ind w:firstLine="630" w:firstLineChars="300"/>
        <w:rPr>
          <w:rFonts w:hint="eastAsia" w:ascii="微软雅黑" w:hAnsi="微软雅黑" w:eastAsia="微软雅黑"/>
          <w:b/>
          <w:bCs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0开始正式考试，考生务必在1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：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05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进入候考室候考，做好相关考前准备。1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0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>:</w:t>
      </w:r>
      <w:r>
        <w:rPr>
          <w:rFonts w:hint="eastAsia" w:ascii="微软雅黑" w:hAnsi="微软雅黑" w:eastAsia="微软雅黑"/>
          <w:b/>
          <w:bCs/>
          <w:szCs w:val="21"/>
          <w:highlight w:val="yellow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Cs w:val="21"/>
          <w:highlight w:val="yellow"/>
        </w:rPr>
        <w:t xml:space="preserve">0后将无法进入正式考试，视为弃考。 </w:t>
      </w:r>
      <w:r>
        <w:rPr>
          <w:rFonts w:hint="eastAsia" w:ascii="微软雅黑" w:hAnsi="微软雅黑" w:eastAsia="微软雅黑"/>
          <w:b/>
          <w:bCs/>
          <w:szCs w:val="21"/>
          <w:highlight w:val="none"/>
        </w:rPr>
        <w:t xml:space="preserve"> </w:t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jc w:val="center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left"/>
        <w:rPr>
          <w:rFonts w:hint="eastAsia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snapToGrid w:val="0"/>
        <w:spacing w:line="360" w:lineRule="exact"/>
        <w:ind w:left="0" w:leftChars="0" w:firstLine="0" w:firstLineChars="0"/>
        <w:jc w:val="center"/>
        <w:rPr>
          <w:rFonts w:hint="default" w:ascii="微软雅黑" w:hAnsi="微软雅黑" w:eastAsia="微软雅黑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小艺帮APP候考界面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5.4视频录制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人脸识别通过后，摆放好手机，请注意:考生不能离开拍摄范围。等待候考时间结束，待语音提示考试开始后，系统自动显示考题，读题准备好后考生即可开始口述作答，作答结束后考生可手动点击结束录制，录制时间最长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分钟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超过1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分钟系统自动停止录制。 考生请务必多参加考前练习以及模拟考以熟悉具体流程。</w:t>
      </w:r>
    </w:p>
    <w:p>
      <w:pPr>
        <w:pStyle w:val="19"/>
        <w:snapToGrid w:val="0"/>
        <w:spacing w:line="360" w:lineRule="exact"/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考试页面上方为视频上传截止时间，请根据系统提示在截止时间前完成视频提</w:t>
      </w:r>
      <w:bookmarkStart w:id="28" w:name="_GoBack"/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交</w:t>
      </w:r>
      <w:bookmarkEnd w:id="28"/>
      <w:r>
        <w:rPr>
          <w:rFonts w:hint="default" w:ascii="微软雅黑" w:hAnsi="微软雅黑" w:eastAsia="微软雅黑"/>
          <w:b w:val="0"/>
          <w:bCs w:val="0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19"/>
        <w:snapToGrid w:val="0"/>
        <w:spacing w:line="360" w:lineRule="exact"/>
        <w:ind w:left="0" w:leftChars="0" w:firstLine="0" w:firstLineChars="0"/>
        <w:rPr>
          <w:rFonts w:hint="default" w:ascii="微软雅黑" w:hAnsi="微软雅黑" w:eastAsia="微软雅黑"/>
          <w:szCs w:val="21"/>
          <w:highlight w:val="none"/>
          <w:lang w:val="en-US" w:eastAsia="zh-CN"/>
        </w:rPr>
      </w:pPr>
    </w:p>
    <w:p>
      <w:pPr>
        <w:pStyle w:val="19"/>
        <w:tabs>
          <w:tab w:val="left" w:pos="346"/>
        </w:tabs>
        <w:snapToGrid w:val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inline distT="0" distB="0" distL="114300" distR="114300">
            <wp:extent cx="1954530" cy="3465830"/>
            <wp:effectExtent l="9525" t="9525" r="17145" b="14605"/>
            <wp:docPr id="23" name="图片 23" descr="D:\桌面\图片31.png图片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桌面\图片31.png图片31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465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5.5</w:t>
      </w:r>
      <w:r>
        <w:rPr>
          <w:rFonts w:hint="eastAsia"/>
          <w:lang w:eastAsia="zh-CN"/>
        </w:rPr>
        <w:t>提交视频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3503295</wp:posOffset>
            </wp:positionH>
            <wp:positionV relativeFrom="paragraph">
              <wp:posOffset>314325</wp:posOffset>
            </wp:positionV>
            <wp:extent cx="1795145" cy="3194050"/>
            <wp:effectExtent l="9525" t="9525" r="24130" b="12065"/>
            <wp:wrapTopAndBottom/>
            <wp:docPr id="11" name="图片 11" descr="D:\桌面\图片33.png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桌面\图片33.png图片3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19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1569720</wp:posOffset>
            </wp:positionH>
            <wp:positionV relativeFrom="paragraph">
              <wp:posOffset>318135</wp:posOffset>
            </wp:positionV>
            <wp:extent cx="1804035" cy="3199130"/>
            <wp:effectExtent l="9525" t="9525" r="15240" b="22225"/>
            <wp:wrapTopAndBottom/>
            <wp:docPr id="8" name="图片 8" descr="D:\桌面\图片32.png图片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桌面\图片32.png图片32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3199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FF0000"/>
          <w:szCs w:val="21"/>
        </w:rPr>
        <w:t>考试结束后，系统自动上传考试视频，考生需关注视频上传进度，确保考试视频上传完成。</w:t>
      </w:r>
    </w:p>
    <w:p>
      <w:pPr>
        <w:pStyle w:val="19"/>
        <w:snapToGrid w:val="0"/>
        <w:spacing w:line="360" w:lineRule="exact"/>
        <w:rPr>
          <w:rFonts w:hint="eastAsia"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9"/>
        <w:snapToGrid w:val="0"/>
        <w:spacing w:line="360" w:lineRule="exact"/>
        <w:rPr>
          <w:rFonts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217805</wp:posOffset>
            </wp:positionV>
            <wp:extent cx="1727835" cy="3057525"/>
            <wp:effectExtent l="9525" t="9525" r="15240" b="11430"/>
            <wp:wrapTopAndBottom/>
            <wp:docPr id="4" name="图片 4" descr="D:\桌面\图片34.png图片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桌面\图片34.png图片34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057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特别注意: </w:t>
      </w:r>
    </w:p>
    <w:p>
      <w:pPr>
        <w:pStyle w:val="19"/>
        <w:snapToGrid w:val="0"/>
        <w:spacing w:line="360" w:lineRule="exact"/>
        <w:ind w:left="0" w:leftChars="0" w:firstLine="420" w:firstLineChars="20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(1)全部视频上传成功前，一定不要使用手机管家清理手机内存、垃圾数据，考试时间结束后48小时内一定不要卸载 APP。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(2)考试视频全部提交后，请考生务必确认上传状态，不要退出小艺帮 APP。如果视频上传失败，我们会提醒您【重新上传】，请留意视频上传页或【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  <w:lang w:val="en-US" w:eastAsia="zh-CN"/>
        </w:rPr>
        <w:t>报考</w:t>
      </w:r>
      <w:r>
        <w:rPr>
          <w:rFonts w:hint="eastAsia" w:ascii="微软雅黑" w:hAnsi="微软雅黑" w:eastAsia="微软雅黑" w:cs="宋体"/>
          <w:color w:val="FF0000"/>
          <w:szCs w:val="21"/>
          <w:highlight w:val="none"/>
        </w:rPr>
        <w:t>】列表页底部，点击【重新上传】即可。您可以切换Wi-Fi和4G网络进行尝试。</w:t>
      </w:r>
    </w:p>
    <w:p>
      <w:pPr>
        <w:pStyle w:val="19"/>
        <w:snapToGrid w:val="0"/>
        <w:spacing w:line="360" w:lineRule="exact"/>
        <w:ind w:left="0" w:leftChars="0" w:firstLine="420" w:firstLineChars="0"/>
        <w:outlineLvl w:val="9"/>
        <w:rPr>
          <w:rFonts w:hint="eastAsia" w:ascii="微软雅黑" w:hAnsi="微软雅黑" w:eastAsia="微软雅黑" w:cs="宋体"/>
          <w:color w:val="FF0000"/>
          <w:szCs w:val="21"/>
          <w:highlight w:val="none"/>
        </w:rPr>
      </w:pPr>
    </w:p>
    <w:p>
      <w:pPr>
        <w:pStyle w:val="19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Theme="minorEastAsia"/>
          <w:sz w:val="24"/>
          <w:szCs w:val="28"/>
          <w:lang w:eastAsia="zh-CN"/>
        </w:rPr>
        <w:drawing>
          <wp:inline distT="0" distB="0" distL="114300" distR="114300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29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drawing>
          <wp:inline distT="0" distB="0" distL="114300" distR="114300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0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tabs>
          <w:tab w:val="left" w:pos="346"/>
        </w:tabs>
        <w:snapToGrid w:val="0"/>
        <w:ind w:left="0" w:leftChars="0" w:firstLine="0" w:firstLineChars="0"/>
        <w:jc w:val="both"/>
        <w:outlineLvl w:val="9"/>
        <w:rPr>
          <w:rFonts w:hint="default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</w:pPr>
      <w:r>
        <w:rPr>
          <w:rFonts w:hint="eastAsia" w:ascii="汉仪书宋二KW" w:hAnsi="汉仪书宋二KW" w:eastAsia="汉仪书宋二KW" w:cs="汉仪书宋二KW"/>
          <w:b/>
          <w:color w:val="000008"/>
          <w:kern w:val="0"/>
          <w:sz w:val="48"/>
          <w:szCs w:val="48"/>
          <w:lang w:val="en-US" w:eastAsia="zh-CN" w:bidi="ar"/>
        </w:rPr>
        <w:t xml:space="preserve"> </w:t>
      </w: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9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19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2870" cy="4774565"/>
            <wp:effectExtent l="9525" t="9525" r="9525" b="16510"/>
            <wp:docPr id="2" name="图片 2" descr="D:\桌面\图片35.png图片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桌面\图片35.png图片35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477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19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1871980" cy="3277235"/>
            <wp:effectExtent l="9525" t="9525" r="23495" b="2032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2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2772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5145" cy="3273425"/>
            <wp:effectExtent l="9525" t="9525" r="24130" b="2413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734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64030" cy="3279775"/>
            <wp:effectExtent l="9525" t="9525" r="9525" b="1778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4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32797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both"/>
      </w:pPr>
    </w:p>
    <w:p>
      <w:pPr>
        <w:pStyle w:val="3"/>
      </w:pPr>
      <w:bookmarkStart w:id="20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0"/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4044950" cy="2171065"/>
            <wp:effectExtent l="0" t="0" r="0" b="825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仅提供手机IOS和安卓版本，不支持iPad和各种安卓平板，敬请谅解！</w:t>
      </w:r>
    </w:p>
    <w:p>
      <w:pPr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 w:cs="苹方-简"/>
          <w:color w:val="FF0000"/>
          <w:sz w:val="24"/>
        </w:rPr>
        <w:t>注意事项：</w:t>
      </w:r>
    </w:p>
    <w:p>
      <w:pPr>
        <w:pStyle w:val="19"/>
        <w:snapToGrid w:val="0"/>
        <w:jc w:val="left"/>
        <w:rPr>
          <w:rFonts w:ascii="微软雅黑" w:hAnsi="微软雅黑" w:eastAsia="微软雅黑" w:cs="苹方-简"/>
          <w:color w:val="FF0000"/>
          <w:sz w:val="24"/>
        </w:rPr>
      </w:pPr>
      <w:r>
        <w:rPr>
          <w:rFonts w:ascii="微软雅黑" w:hAnsi="微软雅黑" w:eastAsia="微软雅黑"/>
          <w:color w:val="FF0000"/>
          <w:szCs w:val="21"/>
        </w:rPr>
        <w:t>请在考试前务必充分进行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考前练习和</w:t>
      </w:r>
      <w:r>
        <w:rPr>
          <w:rFonts w:ascii="微软雅黑" w:hAnsi="微软雅黑" w:eastAsia="微软雅黑"/>
          <w:color w:val="FF0000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color w:val="FF0000"/>
          <w:szCs w:val="21"/>
        </w:rPr>
        <w:t>G内存，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color w:val="FF0000"/>
          <w:szCs w:val="21"/>
        </w:rPr>
        <w:t>以免出现拍摄中内存不足，视频无法保存影响考试。</w:t>
      </w:r>
    </w:p>
    <w:p>
      <w:pPr>
        <w:pStyle w:val="3"/>
      </w:pPr>
      <w:bookmarkStart w:id="21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1"/>
    </w:p>
    <w:p>
      <w:pPr>
        <w:pStyle w:val="19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无论是正式考试还是模拟考试，在主机（小艺帮app）上点击</w:t>
      </w:r>
      <w:r>
        <w:rPr>
          <w:rFonts w:ascii="微软雅黑" w:hAnsi="微软雅黑" w:eastAsia="微软雅黑"/>
          <w:szCs w:val="21"/>
          <w:highlight w:val="none"/>
        </w:rPr>
        <w:t>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19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</w:pP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确认考试信息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内容(包括</w:t>
      </w:r>
      <w:r>
        <w:rPr>
          <w:rFonts w:ascii="微软雅黑" w:hAnsi="微软雅黑" w:eastAsia="微软雅黑"/>
          <w:color w:val="auto"/>
          <w:szCs w:val="21"/>
          <w:highlight w:val="none"/>
        </w:rPr>
        <w:t>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生信息、学校名称、考试名称、报考专业及录制提醒)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确认完成后选择与主机位对应</w:t>
      </w:r>
      <w:r>
        <w:rPr>
          <w:rFonts w:ascii="微软雅黑" w:hAnsi="微软雅黑" w:eastAsia="微软雅黑"/>
          <w:color w:val="auto"/>
          <w:szCs w:val="21"/>
          <w:highlight w:val="none"/>
        </w:rPr>
        <w:t>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的科目进入录制，点击“</w:t>
      </w:r>
      <w:r>
        <w:rPr>
          <w:rFonts w:hint="eastAsia" w:ascii="微软雅黑" w:hAnsi="微软雅黑" w:eastAsia="微软雅黑"/>
          <w:b/>
          <w:bCs/>
          <w:color w:val="auto"/>
          <w:szCs w:val="21"/>
          <w:highlight w:val="none"/>
          <w:lang w:val="en-US" w:eastAsia="zh-CN"/>
        </w:rPr>
        <w:t>去录制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”。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92910" cy="2434590"/>
            <wp:effectExtent l="9525" t="9525" r="19685" b="9525"/>
            <wp:docPr id="51" name="图片 2" descr="D:\桌面\图片13.png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D:\桌面\图片13.png图片13"/>
                    <pic:cNvPicPr>
                      <a:picLocks noChangeAspect="1"/>
                    </pic:cNvPicPr>
                  </pic:nvPicPr>
                  <pic:blipFill>
                    <a:blip r:embed="rId39"/>
                    <a:srcRect b="2322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34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2" w:name="_Toc53838000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2"/>
    </w:p>
    <w:p>
      <w:pPr>
        <w:pStyle w:val="19"/>
        <w:snapToGrid w:val="0"/>
        <w:ind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</w:t>
      </w:r>
      <w:r>
        <w:rPr>
          <w:rFonts w:ascii="微软雅黑" w:hAnsi="微软雅黑" w:eastAsia="微软雅黑"/>
          <w:b/>
          <w:bCs/>
          <w:szCs w:val="21"/>
        </w:rPr>
        <w:t>开始录制</w:t>
      </w:r>
      <w:r>
        <w:rPr>
          <w:rFonts w:ascii="微软雅黑" w:hAnsi="微软雅黑" w:eastAsia="微软雅黑"/>
          <w:szCs w:val="21"/>
        </w:rPr>
        <w:t>”按钮进行录制，</w:t>
      </w:r>
      <w:r>
        <w:rPr>
          <w:rFonts w:ascii="微软雅黑" w:hAnsi="微软雅黑" w:eastAsia="微软雅黑"/>
          <w:color w:val="FF0000"/>
          <w:szCs w:val="21"/>
        </w:rPr>
        <w:t>请务必在主机的候考时间前开启辅机录制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19"/>
        <w:snapToGrid w:val="0"/>
        <w:ind w:firstLine="0" w:firstLineChars="0"/>
        <w:jc w:val="center"/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3"/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，会实时显示已录制时长。完成主机的考试后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辅机即可点击“完成录制”按钮，进入提交页面。录制结束时间到后，会自动结束录制，进入提交页面。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如在录制过程中不小心触碰完成录制按钮或中断了录制，请尽快回到首页。点击考试记录上“</w:t>
      </w:r>
      <w:r>
        <w:rPr>
          <w:rFonts w:ascii="微软雅黑" w:hAnsi="微软雅黑" w:eastAsia="微软雅黑"/>
          <w:b/>
          <w:bCs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继续录制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79950" cy="2519680"/>
            <wp:effectExtent l="0" t="0" r="13970" b="1016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</w:p>
    <w:p>
      <w:pPr>
        <w:pStyle w:val="19"/>
        <w:snapToGrid w:val="0"/>
        <w:ind w:firstLine="0" w:firstLineChars="0"/>
        <w:jc w:val="center"/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1530350" cy="2780030"/>
            <wp:effectExtent l="9525" t="9525" r="14605" b="14605"/>
            <wp:docPr id="54" name="图片 54" descr="D:\桌面\图片10.png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:\桌面\图片10.png图片1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0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4"/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主机的正式考试视频提交后，请及时提交辅机录制视频。提交后即可看到上传进度，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</w:t>
      </w:r>
      <w:r>
        <w:rPr>
          <w:rFonts w:hint="default" w:ascii="微软雅黑" w:hAnsi="微软雅黑" w:eastAsia="微软雅黑"/>
          <w:szCs w:val="21"/>
          <w:highlight w:val="none"/>
        </w:rPr>
        <w:t>关注视频上传进度，</w:t>
      </w:r>
      <w:r>
        <w:rPr>
          <w:rFonts w:hint="eastAsia" w:ascii="微软雅黑" w:hAnsi="微软雅黑" w:eastAsia="微软雅黑"/>
          <w:szCs w:val="21"/>
          <w:highlight w:val="none"/>
        </w:rPr>
        <w:t>确保</w:t>
      </w:r>
      <w:r>
        <w:rPr>
          <w:rFonts w:ascii="微软雅黑" w:hAnsi="微软雅黑" w:eastAsia="微软雅黑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szCs w:val="21"/>
          <w:highlight w:val="none"/>
        </w:rPr>
        <w:t>。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b/>
          <w:bCs/>
          <w:szCs w:val="21"/>
        </w:rPr>
        <w:t>录制完的视频无法查看，也不可更改。</w:t>
      </w:r>
    </w:p>
    <w:p>
      <w:pPr>
        <w:pStyle w:val="19"/>
        <w:snapToGrid w:val="0"/>
        <w:ind w:firstLineChars="0"/>
        <w:jc w:val="center"/>
      </w:pPr>
      <w:r>
        <w:drawing>
          <wp:inline distT="0" distB="0" distL="114300" distR="114300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43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4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9"/>
        <w:snapToGrid w:val="0"/>
        <w:ind w:firstLineChars="0"/>
        <w:jc w:val="center"/>
      </w:pPr>
    </w:p>
    <w:p>
      <w:pPr>
        <w:pStyle w:val="19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19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必须提交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19"/>
        <w:snapToGrid w:val="0"/>
        <w:ind w:left="0" w:leftChars="0" w:firstLine="420" w:firstLineChars="0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(3)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点击进去进行提交，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45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46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8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5" w:name="_Toc53838004"/>
      <w:bookmarkStart w:id="26" w:name="_Hlk53762029"/>
      <w:bookmarkStart w:id="27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5"/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19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19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6"/>
      <w:bookmarkEnd w:id="27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汉仪书宋二KW">
    <w:altName w:val="宋体"/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5YTk2NWU3OTRhNTU0YjZlNWE0ODExMjY4YzM0MTgifQ=="/>
  </w:docVars>
  <w:rsids>
    <w:rsidRoot w:val="006540F8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6272"/>
    <w:rsid w:val="005A731A"/>
    <w:rsid w:val="005C381C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97D30"/>
    <w:rsid w:val="009A5EDF"/>
    <w:rsid w:val="009E4721"/>
    <w:rsid w:val="00A03CF7"/>
    <w:rsid w:val="00A06278"/>
    <w:rsid w:val="00A659D9"/>
    <w:rsid w:val="00AA1470"/>
    <w:rsid w:val="00B06E28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2573A2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337107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98214E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0E7433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517AD7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8F415A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5A2DA3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2F600A"/>
    <w:rsid w:val="47424128"/>
    <w:rsid w:val="474E3196"/>
    <w:rsid w:val="47554441"/>
    <w:rsid w:val="47803B7A"/>
    <w:rsid w:val="47990E08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13B77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4F3BFF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14ED0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0F1546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C0061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82329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6B7317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03ED9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B0631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qFormat/>
    <w:uiPriority w:val="0"/>
    <w:rPr>
      <w:b/>
      <w:kern w:val="44"/>
      <w:sz w:val="44"/>
      <w:szCs w:val="24"/>
    </w:rPr>
  </w:style>
  <w:style w:type="character" w:customStyle="1" w:styleId="15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4"/>
    <w:qFormat/>
    <w:uiPriority w:val="9"/>
    <w:rPr>
      <w:b/>
      <w:bCs/>
      <w:sz w:val="32"/>
      <w:szCs w:val="32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</w:style>
  <w:style w:type="paragraph" w:customStyle="1" w:styleId="19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0">
    <w:name w:val="标正文"/>
    <w:basedOn w:val="1"/>
    <w:link w:val="21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1">
    <w:name w:val="标正文 Char"/>
    <w:link w:val="20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页眉 字符"/>
    <w:basedOn w:val="11"/>
    <w:link w:val="7"/>
    <w:qFormat/>
    <w:uiPriority w:val="99"/>
    <w:rPr>
      <w:kern w:val="2"/>
      <w:sz w:val="18"/>
      <w:szCs w:val="18"/>
    </w:rPr>
  </w:style>
  <w:style w:type="character" w:customStyle="1" w:styleId="23">
    <w:name w:val="页脚 字符"/>
    <w:basedOn w:val="11"/>
    <w:link w:val="6"/>
    <w:qFormat/>
    <w:uiPriority w:val="99"/>
    <w:rPr>
      <w:kern w:val="2"/>
      <w:sz w:val="18"/>
      <w:szCs w:val="18"/>
    </w:rPr>
  </w:style>
  <w:style w:type="character" w:customStyle="1" w:styleId="24">
    <w:name w:val="不明显强调1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tiff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5556</Words>
  <Characters>5886</Characters>
  <Lines>29</Lines>
  <Paragraphs>8</Paragraphs>
  <TotalTime>1</TotalTime>
  <ScaleCrop>false</ScaleCrop>
  <LinksUpToDate>false</LinksUpToDate>
  <CharactersWithSpaces>5917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2020-10-28T02:53:00Z</dcterms:created>
  <dc:creator>LI Lief</dc:creator>
  <cp:lastModifiedBy>之了1399436811</cp:lastModifiedBy>
  <cp:lastPrinted>2020-10-25T23:40:00Z</cp:lastPrinted>
  <dcterms:modified xsi:type="dcterms:W3CDTF">2023-04-28T08:41:40Z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F382F09D0D154F70AC7BB09D8180DE40</vt:lpwstr>
  </property>
</Properties>
</file>