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四川凯德华亿建筑工程有限公司公开招聘企业人员岗位和条件一览表</w:t>
      </w:r>
    </w:p>
    <w:tbl>
      <w:tblPr>
        <w:tblStyle w:val="4"/>
        <w:tblpPr w:leftFromText="180" w:rightFromText="180" w:vertAnchor="text" w:horzAnchor="page" w:tblpX="1026" w:tblpY="138"/>
        <w:tblOverlap w:val="never"/>
        <w:tblW w:w="15096" w:type="dxa"/>
        <w:tblInd w:w="0" w:type="dxa"/>
        <w:tblLayout w:type="autofit"/>
        <w:tblCellMar>
          <w:top w:w="0" w:type="dxa"/>
          <w:left w:w="108" w:type="dxa"/>
          <w:bottom w:w="0" w:type="dxa"/>
          <w:right w:w="108" w:type="dxa"/>
        </w:tblCellMar>
      </w:tblPr>
      <w:tblGrid>
        <w:gridCol w:w="866"/>
        <w:gridCol w:w="1707"/>
        <w:gridCol w:w="1156"/>
        <w:gridCol w:w="1683"/>
        <w:gridCol w:w="1349"/>
        <w:gridCol w:w="1955"/>
        <w:gridCol w:w="4260"/>
        <w:gridCol w:w="2120"/>
      </w:tblGrid>
      <w:tr>
        <w:tblPrEx>
          <w:tblCellMar>
            <w:top w:w="0" w:type="dxa"/>
            <w:left w:w="108" w:type="dxa"/>
            <w:bottom w:w="0" w:type="dxa"/>
            <w:right w:w="108" w:type="dxa"/>
          </w:tblCellMar>
        </w:tblPrEx>
        <w:trPr>
          <w:trHeight w:val="641"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职位</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职数</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年龄</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专业要求</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职位要求</w:t>
            </w:r>
          </w:p>
        </w:tc>
        <w:tc>
          <w:tcPr>
            <w:tcW w:w="2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8"/>
                <w:szCs w:val="28"/>
                <w:lang w:eastAsia="zh-CN"/>
              </w:rPr>
            </w:pPr>
            <w:r>
              <w:rPr>
                <w:rFonts w:hint="eastAsia" w:ascii="黑体" w:hAnsi="宋体" w:eastAsia="黑体" w:cs="黑体"/>
                <w:color w:val="000000"/>
                <w:sz w:val="28"/>
                <w:szCs w:val="28"/>
                <w:lang w:eastAsia="zh-CN"/>
              </w:rPr>
              <w:t>备注</w:t>
            </w:r>
          </w:p>
        </w:tc>
      </w:tr>
      <w:tr>
        <w:trPr>
          <w:trHeight w:val="1207"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工程专业管理岗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全日制本科及</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以上学历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r>
              <w:rPr>
                <w:rFonts w:hint="eastAsia" w:ascii="宋体" w:hAnsi="宋体" w:cs="宋体"/>
                <w:color w:val="000000"/>
                <w:kern w:val="0"/>
                <w:sz w:val="18"/>
                <w:szCs w:val="18"/>
                <w:lang w:eastAsia="zh-CN" w:bidi="ar"/>
              </w:rPr>
              <w:t>周</w:t>
            </w:r>
            <w:r>
              <w:rPr>
                <w:rFonts w:hint="eastAsia" w:ascii="宋体" w:hAnsi="宋体" w:cs="宋体"/>
                <w:color w:val="000000"/>
                <w:kern w:val="0"/>
                <w:sz w:val="18"/>
                <w:szCs w:val="18"/>
                <w:lang w:bidi="ar"/>
              </w:rPr>
              <w:t>岁以下</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工程类</w:t>
            </w:r>
            <w:r>
              <w:rPr>
                <w:rFonts w:hint="eastAsia" w:ascii="宋体" w:hAnsi="宋体" w:cs="宋体"/>
                <w:color w:val="000000"/>
                <w:kern w:val="0"/>
                <w:sz w:val="18"/>
                <w:szCs w:val="18"/>
                <w:lang w:eastAsia="zh-CN" w:bidi="ar"/>
              </w:rPr>
              <w:t>相关</w:t>
            </w:r>
            <w:r>
              <w:rPr>
                <w:rFonts w:hint="eastAsia" w:ascii="宋体" w:hAnsi="宋体" w:cs="宋体"/>
                <w:color w:val="000000"/>
                <w:kern w:val="0"/>
                <w:sz w:val="18"/>
                <w:szCs w:val="18"/>
                <w:lang w:bidi="ar"/>
              </w:rPr>
              <w:t>专业</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取得注册建造师（公路或市政或房建或水利）执业资格；具有中级</w:t>
            </w:r>
            <w:r>
              <w:rPr>
                <w:rFonts w:hint="eastAsia" w:ascii="宋体" w:hAnsi="宋体" w:cs="宋体"/>
                <w:color w:val="000000"/>
                <w:kern w:val="0"/>
                <w:sz w:val="18"/>
                <w:szCs w:val="18"/>
                <w:lang w:eastAsia="zh-CN" w:bidi="ar"/>
              </w:rPr>
              <w:t>及</w:t>
            </w:r>
            <w:r>
              <w:rPr>
                <w:rFonts w:hint="eastAsia" w:ascii="宋体" w:hAnsi="宋体" w:cs="宋体"/>
                <w:color w:val="000000"/>
                <w:kern w:val="0"/>
                <w:sz w:val="18"/>
                <w:szCs w:val="18"/>
                <w:lang w:bidi="ar"/>
              </w:rPr>
              <w:t>以上职称;</w:t>
            </w:r>
            <w:r>
              <w:rPr>
                <w:rFonts w:hint="eastAsia" w:ascii="宋体" w:hAnsi="宋体" w:cs="宋体"/>
                <w:color w:val="000000"/>
                <w:kern w:val="0"/>
                <w:sz w:val="18"/>
                <w:szCs w:val="18"/>
                <w:lang w:eastAsia="zh-CN" w:bidi="ar"/>
              </w:rPr>
              <w:t>三</w:t>
            </w:r>
            <w:r>
              <w:rPr>
                <w:rFonts w:hint="eastAsia" w:ascii="宋体" w:hAnsi="宋体" w:cs="宋体"/>
                <w:color w:val="000000"/>
                <w:kern w:val="0"/>
                <w:sz w:val="18"/>
                <w:szCs w:val="18"/>
                <w:lang w:bidi="ar"/>
              </w:rPr>
              <w:t>年及以上房建、市政或水利工程项目施工管理经验。</w:t>
            </w: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p>
        </w:tc>
      </w:tr>
      <w:tr>
        <w:tblPrEx>
          <w:tblCellMar>
            <w:top w:w="0" w:type="dxa"/>
            <w:left w:w="108" w:type="dxa"/>
            <w:bottom w:w="0" w:type="dxa"/>
            <w:right w:w="108" w:type="dxa"/>
          </w:tblCellMar>
        </w:tblPrEx>
        <w:trPr>
          <w:trHeight w:val="1207"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财务管理岗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全日制本科及</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以上学历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r>
              <w:rPr>
                <w:rFonts w:hint="eastAsia" w:ascii="宋体" w:hAnsi="宋体" w:cs="宋体"/>
                <w:color w:val="000000"/>
                <w:kern w:val="0"/>
                <w:sz w:val="18"/>
                <w:szCs w:val="18"/>
                <w:lang w:eastAsia="zh-CN" w:bidi="ar"/>
              </w:rPr>
              <w:t>周</w:t>
            </w:r>
            <w:r>
              <w:rPr>
                <w:rFonts w:hint="eastAsia" w:ascii="宋体" w:hAnsi="宋体" w:cs="宋体"/>
                <w:color w:val="000000"/>
                <w:kern w:val="0"/>
                <w:sz w:val="18"/>
                <w:szCs w:val="18"/>
                <w:lang w:bidi="ar"/>
              </w:rPr>
              <w:t>岁以下</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财会、经济类</w:t>
            </w:r>
            <w:r>
              <w:rPr>
                <w:rFonts w:hint="eastAsia" w:ascii="宋体" w:hAnsi="宋体" w:cs="宋体"/>
                <w:color w:val="000000"/>
                <w:kern w:val="0"/>
                <w:sz w:val="18"/>
                <w:szCs w:val="18"/>
                <w:lang w:eastAsia="zh-CN" w:bidi="ar"/>
              </w:rPr>
              <w:t>相关</w:t>
            </w:r>
            <w:r>
              <w:rPr>
                <w:rFonts w:hint="eastAsia" w:ascii="宋体" w:hAnsi="宋体" w:cs="宋体"/>
                <w:color w:val="000000"/>
                <w:kern w:val="0"/>
                <w:sz w:val="18"/>
                <w:szCs w:val="18"/>
                <w:lang w:bidi="ar"/>
              </w:rPr>
              <w:t>专业</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取得会计中级</w:t>
            </w:r>
            <w:r>
              <w:rPr>
                <w:rFonts w:hint="eastAsia" w:ascii="宋体" w:hAnsi="宋体" w:cs="宋体"/>
                <w:color w:val="000000"/>
                <w:kern w:val="0"/>
                <w:sz w:val="18"/>
                <w:szCs w:val="18"/>
                <w:lang w:eastAsia="zh-CN" w:bidi="ar"/>
              </w:rPr>
              <w:t>及</w:t>
            </w:r>
            <w:r>
              <w:rPr>
                <w:rFonts w:hint="eastAsia" w:ascii="宋体" w:hAnsi="宋体" w:cs="宋体"/>
                <w:color w:val="000000"/>
                <w:kern w:val="0"/>
                <w:sz w:val="18"/>
                <w:szCs w:val="18"/>
                <w:lang w:bidi="ar"/>
              </w:rPr>
              <w:t>以上职称；三年以上企业财务工作经验</w:t>
            </w:r>
            <w:r>
              <w:rPr>
                <w:rFonts w:hint="eastAsia" w:ascii="宋体" w:hAnsi="宋体" w:cs="宋体"/>
                <w:color w:val="000000"/>
                <w:kern w:val="0"/>
                <w:sz w:val="18"/>
                <w:szCs w:val="18"/>
                <w:lang w:eastAsia="zh-CN" w:bidi="ar"/>
              </w:rPr>
              <w:t>（提供社保证明）</w:t>
            </w:r>
            <w:r>
              <w:rPr>
                <w:rFonts w:hint="eastAsia" w:ascii="宋体" w:hAnsi="宋体" w:cs="宋体"/>
                <w:color w:val="000000"/>
                <w:kern w:val="0"/>
                <w:sz w:val="18"/>
                <w:szCs w:val="18"/>
                <w:lang w:bidi="ar"/>
              </w:rPr>
              <w:t>，了解国家财经政策和会计、税务法规，具有较强的沟通协调能力。</w:t>
            </w: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207"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文秘岗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全日制本科及</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以上学历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35周</w:t>
            </w:r>
            <w:r>
              <w:rPr>
                <w:rFonts w:hint="eastAsia" w:ascii="宋体" w:hAnsi="宋体" w:cs="宋体"/>
                <w:color w:val="000000"/>
                <w:kern w:val="0"/>
                <w:sz w:val="18"/>
                <w:szCs w:val="18"/>
                <w:lang w:bidi="ar"/>
              </w:rPr>
              <w:t>岁以下</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工商管理、行政管理、汉语言文学、文秘类</w:t>
            </w:r>
            <w:r>
              <w:rPr>
                <w:rFonts w:hint="eastAsia" w:ascii="宋体" w:hAnsi="宋体" w:cs="宋体"/>
                <w:color w:val="000000"/>
                <w:kern w:val="0"/>
                <w:sz w:val="18"/>
                <w:szCs w:val="18"/>
                <w:lang w:eastAsia="zh-CN" w:bidi="ar"/>
              </w:rPr>
              <w:t>相关</w:t>
            </w:r>
            <w:r>
              <w:rPr>
                <w:rFonts w:hint="eastAsia" w:ascii="宋体" w:hAnsi="宋体" w:cs="宋体"/>
                <w:color w:val="000000"/>
                <w:kern w:val="0"/>
                <w:sz w:val="18"/>
                <w:szCs w:val="18"/>
                <w:lang w:bidi="ar"/>
              </w:rPr>
              <w:t>专业</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w:t>
            </w:r>
            <w:r>
              <w:rPr>
                <w:rFonts w:hint="eastAsia" w:ascii="宋体" w:hAnsi="宋体" w:cs="宋体"/>
                <w:color w:val="000000"/>
                <w:kern w:val="0"/>
                <w:sz w:val="18"/>
                <w:szCs w:val="18"/>
                <w:lang w:val="en-US" w:eastAsia="zh-CN" w:bidi="ar"/>
              </w:rPr>
              <w:t>3</w:t>
            </w:r>
            <w:r>
              <w:rPr>
                <w:rFonts w:hint="eastAsia" w:ascii="宋体" w:hAnsi="宋体" w:cs="宋体"/>
                <w:color w:val="000000"/>
                <w:kern w:val="0"/>
                <w:sz w:val="18"/>
                <w:szCs w:val="18"/>
                <w:lang w:bidi="ar"/>
              </w:rPr>
              <w:t>年以上</w:t>
            </w:r>
            <w:r>
              <w:rPr>
                <w:rFonts w:hint="eastAsia" w:ascii="宋体" w:hAnsi="宋体" w:cs="宋体"/>
                <w:color w:val="000000"/>
                <w:kern w:val="0"/>
                <w:sz w:val="18"/>
                <w:szCs w:val="18"/>
                <w:lang w:eastAsia="zh-CN" w:bidi="ar"/>
              </w:rPr>
              <w:t>文秘、</w:t>
            </w:r>
            <w:r>
              <w:rPr>
                <w:rFonts w:hint="eastAsia" w:ascii="宋体" w:hAnsi="宋体" w:cs="宋体"/>
                <w:color w:val="000000"/>
                <w:kern w:val="0"/>
                <w:sz w:val="18"/>
                <w:szCs w:val="18"/>
                <w:lang w:bidi="ar"/>
              </w:rPr>
              <w:t>办公室工作经验</w:t>
            </w:r>
            <w:r>
              <w:rPr>
                <w:rFonts w:hint="eastAsia" w:ascii="宋体" w:hAnsi="宋体" w:cs="宋体"/>
                <w:color w:val="000000"/>
                <w:kern w:val="0"/>
                <w:sz w:val="18"/>
                <w:szCs w:val="18"/>
                <w:lang w:eastAsia="zh-CN" w:bidi="ar"/>
              </w:rPr>
              <w:t>（提供社保证明）</w:t>
            </w:r>
            <w:r>
              <w:rPr>
                <w:rFonts w:hint="eastAsia" w:ascii="宋体" w:hAnsi="宋体" w:cs="宋体"/>
                <w:color w:val="000000"/>
                <w:kern w:val="0"/>
                <w:sz w:val="18"/>
                <w:szCs w:val="18"/>
                <w:lang w:bidi="ar"/>
              </w:rPr>
              <w:t>；有较强的文字功底、语言表达能力、写作能力</w:t>
            </w:r>
            <w:r>
              <w:rPr>
                <w:rFonts w:hint="eastAsia" w:ascii="宋体" w:hAnsi="宋体" w:cs="宋体"/>
                <w:color w:val="000000"/>
                <w:kern w:val="0"/>
                <w:sz w:val="18"/>
                <w:szCs w:val="18"/>
                <w:lang w:eastAsia="zh-CN" w:bidi="ar"/>
              </w:rPr>
              <w:t>、组织</w:t>
            </w:r>
            <w:r>
              <w:rPr>
                <w:rFonts w:hint="eastAsia" w:ascii="宋体" w:hAnsi="宋体" w:cs="宋体"/>
                <w:color w:val="000000"/>
                <w:kern w:val="0"/>
                <w:sz w:val="18"/>
                <w:szCs w:val="18"/>
                <w:lang w:bidi="ar"/>
              </w:rPr>
              <w:t>和沟通协调能力，能熟练操作各种办公软件。</w:t>
            </w:r>
          </w:p>
        </w:tc>
        <w:tc>
          <w:tcPr>
            <w:tcW w:w="21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1187"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sz w:val="18"/>
                <w:szCs w:val="18"/>
              </w:rPr>
              <w:t>工程</w:t>
            </w:r>
            <w:r>
              <w:rPr>
                <w:rFonts w:hint="eastAsia" w:ascii="宋体" w:hAnsi="宋体" w:cs="宋体"/>
                <w:color w:val="000000"/>
                <w:sz w:val="18"/>
                <w:szCs w:val="18"/>
                <w:lang w:eastAsia="zh-CN"/>
              </w:rPr>
              <w:t>专业技术</w:t>
            </w:r>
            <w:r>
              <w:rPr>
                <w:rFonts w:hint="eastAsia" w:ascii="宋体" w:hAnsi="宋体" w:cs="宋体"/>
                <w:color w:val="000000"/>
                <w:sz w:val="18"/>
                <w:szCs w:val="18"/>
              </w:rPr>
              <w:t>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全日制本科及</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以上学历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26周</w:t>
            </w:r>
            <w:r>
              <w:rPr>
                <w:rFonts w:hint="eastAsia" w:ascii="宋体" w:hAnsi="宋体" w:cs="宋体"/>
                <w:color w:val="000000"/>
                <w:kern w:val="0"/>
                <w:sz w:val="18"/>
                <w:szCs w:val="18"/>
                <w:lang w:bidi="ar"/>
              </w:rPr>
              <w:t>岁以下</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tabs>
                <w:tab w:val="left" w:pos="522"/>
              </w:tabs>
              <w:ind w:left="540" w:hanging="540" w:hangingChars="300"/>
              <w:jc w:val="both"/>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工程管理类、工程材料类相关专业</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eastAsia="zh-CN" w:bidi="ar"/>
              </w:rPr>
              <w:t>工程管理类专业</w:t>
            </w:r>
            <w:r>
              <w:rPr>
                <w:rFonts w:hint="eastAsia" w:ascii="宋体" w:hAnsi="宋体" w:cs="宋体"/>
                <w:color w:val="000000"/>
                <w:kern w:val="0"/>
                <w:sz w:val="18"/>
                <w:szCs w:val="18"/>
                <w:lang w:val="en-US" w:eastAsia="zh-CN" w:bidi="ar"/>
              </w:rPr>
              <w:t>1人</w:t>
            </w:r>
            <w:r>
              <w:rPr>
                <w:rFonts w:hint="eastAsia" w:ascii="宋体" w:hAnsi="宋体" w:cs="宋体"/>
                <w:color w:val="000000"/>
                <w:kern w:val="0"/>
                <w:sz w:val="18"/>
                <w:szCs w:val="18"/>
                <w:lang w:eastAsia="zh-CN" w:bidi="ar"/>
              </w:rPr>
              <w:t>，工程材料类专业</w:t>
            </w:r>
            <w:r>
              <w:rPr>
                <w:rFonts w:hint="eastAsia" w:ascii="宋体" w:hAnsi="宋体" w:cs="宋体"/>
                <w:color w:val="000000"/>
                <w:kern w:val="0"/>
                <w:sz w:val="18"/>
                <w:szCs w:val="18"/>
                <w:lang w:val="en-US" w:eastAsia="zh-CN" w:bidi="ar"/>
              </w:rPr>
              <w:t>1人，</w:t>
            </w:r>
            <w:r>
              <w:rPr>
                <w:rFonts w:hint="eastAsia" w:ascii="宋体" w:hAnsi="宋体" w:cs="宋体"/>
                <w:color w:val="000000"/>
                <w:kern w:val="0"/>
                <w:sz w:val="18"/>
                <w:szCs w:val="18"/>
                <w:lang w:eastAsia="zh-CN" w:bidi="ar"/>
              </w:rPr>
              <w:t>半年</w:t>
            </w:r>
            <w:r>
              <w:rPr>
                <w:rFonts w:hint="eastAsia" w:ascii="宋体" w:hAnsi="宋体" w:cs="宋体"/>
                <w:color w:val="000000"/>
                <w:kern w:val="0"/>
                <w:sz w:val="18"/>
                <w:szCs w:val="18"/>
                <w:lang w:val="en-US" w:eastAsia="zh-CN" w:bidi="ar"/>
              </w:rPr>
              <w:t>以上工程类企业工作经验（提供社保证明），</w:t>
            </w:r>
            <w:r>
              <w:rPr>
                <w:rFonts w:hint="eastAsia" w:ascii="宋体" w:hAnsi="宋体" w:cs="宋体"/>
                <w:color w:val="000000"/>
                <w:kern w:val="0"/>
                <w:sz w:val="18"/>
                <w:szCs w:val="18"/>
                <w:lang w:eastAsia="zh-CN" w:bidi="ar"/>
              </w:rPr>
              <w:t>具有较强的专业技术能力，熟练运用各类专业工程软件。</w:t>
            </w:r>
          </w:p>
        </w:tc>
        <w:tc>
          <w:tcPr>
            <w:tcW w:w="21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1056"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财务岗</w:t>
            </w:r>
          </w:p>
        </w:tc>
        <w:tc>
          <w:tcPr>
            <w:tcW w:w="11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6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全日制本科及</w:t>
            </w:r>
          </w:p>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以上学历</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bidi="ar"/>
              </w:rPr>
              <w:t>26周</w:t>
            </w:r>
            <w:r>
              <w:rPr>
                <w:rFonts w:hint="eastAsia" w:ascii="宋体" w:hAnsi="宋体" w:cs="宋体"/>
                <w:color w:val="000000"/>
                <w:kern w:val="0"/>
                <w:sz w:val="18"/>
                <w:szCs w:val="18"/>
                <w:lang w:bidi="ar"/>
              </w:rPr>
              <w:t>岁以下</w:t>
            </w:r>
          </w:p>
        </w:tc>
        <w:tc>
          <w:tcPr>
            <w:tcW w:w="1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财会、经济类</w:t>
            </w:r>
            <w:r>
              <w:rPr>
                <w:rFonts w:hint="eastAsia" w:ascii="宋体" w:hAnsi="宋体" w:cs="宋体"/>
                <w:color w:val="000000"/>
                <w:kern w:val="0"/>
                <w:sz w:val="18"/>
                <w:szCs w:val="18"/>
                <w:lang w:eastAsia="zh-CN" w:bidi="ar"/>
              </w:rPr>
              <w:t>相关</w:t>
            </w:r>
            <w:r>
              <w:rPr>
                <w:rFonts w:hint="eastAsia" w:ascii="宋体" w:hAnsi="宋体" w:cs="宋体"/>
                <w:color w:val="000000"/>
                <w:kern w:val="0"/>
                <w:sz w:val="18"/>
                <w:szCs w:val="18"/>
                <w:lang w:bidi="ar"/>
              </w:rPr>
              <w:t>专业</w:t>
            </w:r>
          </w:p>
        </w:tc>
        <w:tc>
          <w:tcPr>
            <w:tcW w:w="42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bidi="ar"/>
              </w:rPr>
              <w:t>取得会计初级</w:t>
            </w:r>
            <w:r>
              <w:rPr>
                <w:rFonts w:hint="eastAsia" w:ascii="宋体" w:hAnsi="宋体" w:cs="宋体"/>
                <w:color w:val="000000"/>
                <w:kern w:val="0"/>
                <w:sz w:val="18"/>
                <w:szCs w:val="18"/>
                <w:lang w:eastAsia="zh-CN" w:bidi="ar"/>
              </w:rPr>
              <w:t>及以上</w:t>
            </w:r>
            <w:r>
              <w:rPr>
                <w:rFonts w:hint="eastAsia" w:ascii="宋体" w:hAnsi="宋体" w:cs="宋体"/>
                <w:color w:val="000000"/>
                <w:kern w:val="0"/>
                <w:sz w:val="18"/>
                <w:szCs w:val="18"/>
                <w:lang w:bidi="ar"/>
              </w:rPr>
              <w:t>职称</w:t>
            </w:r>
            <w:r>
              <w:rPr>
                <w:rFonts w:hint="eastAsia" w:ascii="宋体" w:hAnsi="宋体" w:cs="宋体"/>
                <w:color w:val="000000"/>
                <w:kern w:val="0"/>
                <w:sz w:val="18"/>
                <w:szCs w:val="18"/>
                <w:lang w:eastAsia="zh-CN" w:bidi="ar"/>
              </w:rPr>
              <w:t>，半年以上工作经验（提供社保证明），具有较强的专业技术能力，</w:t>
            </w:r>
            <w:r>
              <w:rPr>
                <w:rFonts w:hint="eastAsia" w:ascii="宋体" w:hAnsi="宋体" w:cs="宋体"/>
                <w:color w:val="000000"/>
                <w:kern w:val="0"/>
                <w:sz w:val="18"/>
                <w:szCs w:val="18"/>
                <w:lang w:bidi="ar"/>
              </w:rPr>
              <w:t>了解国家财经政策和会计、税务</w:t>
            </w:r>
            <w:r>
              <w:rPr>
                <w:rFonts w:hint="eastAsia" w:ascii="宋体" w:hAnsi="宋体" w:cs="宋体"/>
                <w:color w:val="000000"/>
                <w:kern w:val="0"/>
                <w:sz w:val="18"/>
                <w:szCs w:val="18"/>
                <w:lang w:eastAsia="zh-CN" w:bidi="ar"/>
              </w:rPr>
              <w:t>相关法规。</w:t>
            </w:r>
          </w:p>
        </w:tc>
        <w:tc>
          <w:tcPr>
            <w:tcW w:w="2120" w:type="dxa"/>
            <w:tcBorders>
              <w:top w:val="single" w:color="000000" w:sz="4" w:space="0"/>
              <w:left w:val="single" w:color="000000" w:sz="4" w:space="0"/>
              <w:bottom w:val="single" w:color="000000" w:sz="4" w:space="0"/>
              <w:right w:val="single" w:color="000000" w:sz="4" w:space="0"/>
            </w:tcBorders>
            <w:vAlign w:val="center"/>
          </w:tcPr>
          <w:p/>
          <w:p>
            <w:pPr>
              <w:pStyle w:val="3"/>
              <w:rPr>
                <w:rFonts w:ascii="宋体" w:hAnsi="宋体" w:cs="宋体"/>
                <w:color w:val="000000"/>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1B18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before="100" w:beforeAutospacing="1" w:after="120"/>
    </w:pPr>
    <w:rPr>
      <w:rFonts w:ascii="仿宋_GB2312" w:eastAsia="仿宋_GB2312"/>
      <w:sz w:val="30"/>
      <w:szCs w:val="30"/>
    </w:rPr>
  </w:style>
  <w:style w:type="paragraph" w:styleId="3">
    <w:name w:val="Body Text"/>
    <w:basedOn w:val="1"/>
    <w:qFormat/>
    <w:uiPriority w:val="0"/>
    <w:pPr>
      <w:spacing w:after="12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2023-04-25T07:11:54Z</dcterms:created>
  <dc:creator>czj</dc:creator>
  <cp:lastModifiedBy>czj</cp:lastModifiedBy>
  <dcterms:modified xsi:type="dcterms:W3CDTF">2023-04-25T07:12:34Z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FEF7847E7D694426B4716F78BC5FA0B2</vt:lpwstr>
  </property>
</Properties>
</file>