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附件8</w:t>
      </w:r>
    </w:p>
    <w:p>
      <w:pPr>
        <w:adjustRightInd w:val="0"/>
        <w:rPr>
          <w:rFonts w:ascii="黑体" w:hAnsi="黑体" w:eastAsia="黑体" w:cs="黑体"/>
          <w:kern w:val="0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2</w:t>
      </w:r>
      <w:r>
        <w:rPr>
          <w:rFonts w:ascii="方正小标宋简体" w:hAnsi="Times New Roman" w:eastAsia="方正小标宋简体" w:cs="仿宋_GB2312"/>
          <w:sz w:val="44"/>
          <w:szCs w:val="44"/>
        </w:rPr>
        <w:t>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3年河南省高等学校教师资格考试面试合格人员公示名单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ind w:firstLine="280" w:firstLineChars="100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kern w:val="0"/>
          <w:sz w:val="28"/>
          <w:szCs w:val="28"/>
        </w:rPr>
        <w:t>院校（公章）：                                        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22"/>
        <w:gridCol w:w="4960"/>
        <w:gridCol w:w="248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所在院系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（附属医院）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教授课程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申请任教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49B5CB3"/>
    <w:rsid w:val="349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2023-04-26T02:14:00Z</dcterms:created>
  <dc:creator>＿＿LUS</dc:creator>
  <cp:lastModifiedBy>＿＿LUS</cp:lastModifiedBy>
  <dcterms:modified xsi:type="dcterms:W3CDTF">2023-04-26T02:14:44Z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A4365648BFD1419D8D38A9F922F47EB1_11</vt:lpwstr>
  </property>
</Properties>
</file>