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1201" w:firstLineChars="400"/>
        <w:rPr>
          <w:rFonts w:ascii="微软雅黑" w:hAnsi="微软雅黑" w:eastAsia="微软雅黑" w:cs="Calibri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30"/>
          <w:szCs w:val="30"/>
        </w:rPr>
        <w:t>汉口学院2022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30"/>
          <w:szCs w:val="30"/>
          <w:lang w:val="en-US" w:eastAsia="zh-CN"/>
        </w:rPr>
        <w:t>-2023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30"/>
          <w:szCs w:val="30"/>
        </w:rPr>
        <w:t>年高层次人才招聘公告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汉口学院，是经教育部批准设立的多学科、综合性民办普通本科高等学校。学校创办于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2000年，其前身为华中师范大学汉口分校。2011年经湖北省人民政府申报，教育部批准，转设并更名为汉口学院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。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是全国首批由独立学院转设为普通民办本科高校的17所高校之一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，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也是湖北省民办高校首批联合招收培养硕士研究生的高校之一，并在英国建立威尔士三一圣大卫大学汉口学院英国研究生院。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学校地理位置优越，交通便捷，大门口设有七号线地铁站（大花岭站），环境优美，被誉为武汉地区最美大学校园之一。学校基础设施完善，建有两个校区（武汉校区、京山校区），占地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1335余亩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，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现有在校本专科学生1.3万余人。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设有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12院1部共13个教学单位，3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2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个本科专业，涵盖经济学、法学、教育学、文学、工学、管理学、艺术学等七大学科门类。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目前，学校聚焦高质量发展路线，建设成为具有特色鲜明、全国同类高校中有一定影响力的应用型民办大学的奋斗目标。根据学校事业发展需要，学校面向全球招聘特聘教授、教授、副教授、博士，</w:t>
      </w:r>
      <w:r>
        <w:rPr>
          <w:rFonts w:ascii="宋体" w:hAnsi="宋体" w:eastAsia="宋体" w:cs="Calibri"/>
          <w:b/>
          <w:color w:val="000000"/>
          <w:kern w:val="0"/>
          <w:sz w:val="24"/>
          <w:szCs w:val="24"/>
        </w:rPr>
        <w:t>诚邀海内外人才加盟</w:t>
      </w: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!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4"/>
          <w:szCs w:val="24"/>
        </w:rPr>
        <w:t>一、招聘岗位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Calibri"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学校全年实时引进各类高层次人才，以及在海内外知名大学获得博士学位的各类杰出人才。学校为各类人才提供相应的安家费、教学科研启动基金。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诚招以下各类人才：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ind w:firstLineChars="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各类高层次人才；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ind w:firstLineChars="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各学科带头人；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ind w:firstLineChars="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其他双师双能型教师、中青年骨干教师。招聘计划需求请参见附件《汉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口学院2022年高层次人才招聘计划》。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 xml:space="preserve">    4、博士、博士后。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4"/>
          <w:szCs w:val="24"/>
        </w:rPr>
        <w:t>二、应聘所需材料及提交方式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 xml:space="preserve"> (一) 填写《汉口学院高层次人才应聘报名表》（含相关证书扫描件）；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（二）请所有应聘人员将应聘材料电子版，以“</w:t>
      </w:r>
      <w:r>
        <w:rPr>
          <w:rFonts w:hint="eastAsia" w:ascii="宋体" w:hAnsi="宋体" w:eastAsia="宋体" w:cs="Calibri"/>
          <w:b/>
          <w:bCs/>
          <w:color w:val="C00000"/>
          <w:kern w:val="0"/>
          <w:sz w:val="24"/>
          <w:szCs w:val="24"/>
        </w:rPr>
        <w:t>姓名</w:t>
      </w:r>
      <w:r>
        <w:rPr>
          <w:rFonts w:ascii="宋体" w:hAnsi="宋体" w:eastAsia="宋体" w:cs="Calibri"/>
          <w:b/>
          <w:bCs/>
          <w:color w:val="C00000"/>
          <w:kern w:val="0"/>
          <w:sz w:val="24"/>
          <w:szCs w:val="24"/>
        </w:rPr>
        <w:t>+应聘学院+专业或学科</w:t>
      </w:r>
      <w:r>
        <w:rPr>
          <w:rFonts w:hint="eastAsia" w:ascii="宋体" w:hAnsi="宋体" w:eastAsia="宋体" w:cs="Calibri"/>
          <w:b/>
          <w:bCs/>
          <w:color w:val="C00000"/>
          <w:kern w:val="0"/>
          <w:sz w:val="24"/>
          <w:szCs w:val="24"/>
        </w:rPr>
        <w:t>+职称/学历</w:t>
      </w:r>
      <w:r>
        <w:rPr>
          <w:rFonts w:hint="eastAsia" w:ascii="宋体" w:hAnsi="宋体" w:eastAsia="宋体" w:cs="Calibri"/>
          <w:b/>
          <w:bCs/>
          <w:color w:val="C00000"/>
          <w:kern w:val="0"/>
          <w:sz w:val="24"/>
          <w:szCs w:val="24"/>
          <w:lang w:val="en-US" w:eastAsia="zh-CN"/>
        </w:rPr>
        <w:t>+高校博士网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”的形式命名，发送至</w:t>
      </w:r>
      <w:r>
        <w:rPr>
          <w:rFonts w:hint="default" w:ascii="Times New Roman" w:hAnsi="Times New Roman" w:eastAsia="宋体" w:cs="Times New Roman"/>
          <w:b/>
          <w:bCs/>
          <w:color w:val="C00000"/>
          <w:kern w:val="0"/>
          <w:sz w:val="24"/>
          <w:szCs w:val="24"/>
        </w:rPr>
        <w:t>hkxyrlzyb@163.com</w:t>
      </w:r>
      <w:r>
        <w:rPr>
          <w:rFonts w:hint="default" w:ascii="Times New Roman" w:hAnsi="Times New Roman" w:eastAsia="宋体" w:cs="Times New Roman"/>
          <w:b/>
          <w:bCs/>
          <w:color w:val="C00000"/>
          <w:kern w:val="0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instrText xml:space="preserve"> HYPERLINK "mailto:qunsyrsc@126.com" </w:instrText>
      </w: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t>qunsyrsc@126.com</w:t>
      </w: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fldChar w:fldCharType="end"/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。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经资格审查后，面试时间另行通知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firstLine="48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（三）报名时间为：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从即日起常年招聘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4"/>
          <w:szCs w:val="24"/>
        </w:rPr>
        <w:t>三、基本待遇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30" w:type="dxa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30" w:type="dxa"/>
          </w:tcPr>
          <w:p>
            <w:pPr>
              <w:widowControl/>
              <w:ind w:firstLine="482" w:firstLineChars="200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723" w:firstLineChars="300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年薪</w:t>
            </w:r>
          </w:p>
        </w:tc>
        <w:tc>
          <w:tcPr>
            <w:tcW w:w="2131" w:type="dxa"/>
          </w:tcPr>
          <w:p>
            <w:pPr>
              <w:widowControl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科研启动经费</w:t>
            </w:r>
          </w:p>
        </w:tc>
        <w:tc>
          <w:tcPr>
            <w:tcW w:w="2131" w:type="dxa"/>
          </w:tcPr>
          <w:p>
            <w:pPr>
              <w:widowControl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安家费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副高级职称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  <w:t>7—20万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2131" w:type="dxa"/>
            <w:vMerge w:val="restart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正高级职称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2131" w:type="dxa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5万起</w:t>
            </w:r>
          </w:p>
        </w:tc>
        <w:tc>
          <w:tcPr>
            <w:tcW w:w="2131" w:type="dxa"/>
            <w:vMerge w:val="continue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博士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  <w:t>14—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2131" w:type="dxa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5万起</w:t>
            </w:r>
          </w:p>
        </w:tc>
        <w:tc>
          <w:tcPr>
            <w:tcW w:w="2131" w:type="dxa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5万起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注：结合学校不同学科、专业需求，基本待遇有所差异，优秀者采取“一人一策”。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4"/>
          <w:szCs w:val="24"/>
        </w:rPr>
        <w:t>四、学校联系方式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联系人：胡老师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电话：027—59410048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学校网址：http://www.hkxy.edu.cn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学校地址：湖北省武汉市江夏区文化大道299号</w:t>
      </w:r>
    </w:p>
    <w:p>
      <w:pPr>
        <w:widowControl/>
        <w:shd w:val="clear" w:color="auto" w:fill="FFFFFF"/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 xml:space="preserve">附件: </w:t>
      </w:r>
    </w:p>
    <w:p>
      <w:pPr>
        <w:widowControl/>
        <w:shd w:val="clear" w:color="auto" w:fill="FFFFFF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1、汉口学院202</w:t>
      </w: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年高层次人才招聘计划</w:t>
      </w:r>
    </w:p>
    <w:p>
      <w:pPr>
        <w:widowControl/>
        <w:shd w:val="clear" w:color="auto" w:fill="FFFFFF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2、汉口学院应聘报名表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05504"/>
    <w:multiLevelType w:val="multilevel"/>
    <w:tmpl w:val="18F05504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B8073D"/>
    <w:rsid w:val="000C5806"/>
    <w:rsid w:val="0013385D"/>
    <w:rsid w:val="00151620"/>
    <w:rsid w:val="00195EEB"/>
    <w:rsid w:val="00274B6C"/>
    <w:rsid w:val="002E416A"/>
    <w:rsid w:val="002E6D7F"/>
    <w:rsid w:val="0031772C"/>
    <w:rsid w:val="003E4A64"/>
    <w:rsid w:val="003F5C34"/>
    <w:rsid w:val="004B1313"/>
    <w:rsid w:val="004D0D29"/>
    <w:rsid w:val="005E529E"/>
    <w:rsid w:val="005F3F83"/>
    <w:rsid w:val="00623E24"/>
    <w:rsid w:val="00624337"/>
    <w:rsid w:val="006E3B12"/>
    <w:rsid w:val="00744402"/>
    <w:rsid w:val="007F50D6"/>
    <w:rsid w:val="00846CE4"/>
    <w:rsid w:val="0087287C"/>
    <w:rsid w:val="008966AC"/>
    <w:rsid w:val="00914B1F"/>
    <w:rsid w:val="00945284"/>
    <w:rsid w:val="009E595F"/>
    <w:rsid w:val="00A06778"/>
    <w:rsid w:val="00A708F5"/>
    <w:rsid w:val="00B215D1"/>
    <w:rsid w:val="00B8073D"/>
    <w:rsid w:val="00B92338"/>
    <w:rsid w:val="00BE7A63"/>
    <w:rsid w:val="00C06707"/>
    <w:rsid w:val="00C84C98"/>
    <w:rsid w:val="00CA65B1"/>
    <w:rsid w:val="00CC66A1"/>
    <w:rsid w:val="00CD17D8"/>
    <w:rsid w:val="00CD7D79"/>
    <w:rsid w:val="00D15919"/>
    <w:rsid w:val="00DF05D2"/>
    <w:rsid w:val="00E20D2C"/>
    <w:rsid w:val="00E26558"/>
    <w:rsid w:val="00EC5FBB"/>
    <w:rsid w:val="00EF2546"/>
    <w:rsid w:val="00F5389B"/>
    <w:rsid w:val="00FF660C"/>
    <w:rsid w:val="40370260"/>
    <w:rsid w:val="43906206"/>
    <w:rsid w:val="5FAE6D04"/>
    <w:rsid w:val="638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909</Characters>
  <Lines>7</Lines>
  <Paragraphs>2</Paragraphs>
  <TotalTime>3</TotalTime>
  <ScaleCrop>false</ScaleCrop>
  <LinksUpToDate>false</LinksUpToDate>
  <CharactersWithSpaces>1066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2022-11-30T09:23:00Z</dcterms:created>
  <dc:creator>胡 炀</dc:creator>
  <cp:lastModifiedBy>win10</cp:lastModifiedBy>
  <cp:lastPrinted>2022-11-30T09:33:00Z</cp:lastPrinted>
  <dcterms:modified xsi:type="dcterms:W3CDTF">2022-12-29T00:39:09Z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EE0A94C06B904B7F9EE636E8D7AE80AC</vt:lpwstr>
  </property>
</Properties>
</file>