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hAnsi="仿宋" w:eastAsia="黑体"/>
          <w:kern w:val="0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申请2023年河南省高等学校教师资格考试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面试人员公示结果</w:t>
      </w:r>
    </w:p>
    <w:p>
      <w:pPr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（公示无异议模板）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Ansi="华文中宋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>河南省高等学校教师资格专家审查委员会：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>我校</w:t>
      </w:r>
      <w:r>
        <w:rPr>
          <w:rFonts w:hint="eastAsia" w:hAnsi="仿宋"/>
          <w:spacing w:val="-4"/>
          <w:kern w:val="0"/>
          <w:sz w:val="32"/>
          <w:szCs w:val="32"/>
        </w:rPr>
        <w:t>2023年申请高校教师资格考试面试人员共 人，经我校审核符合报名条件，于 月 日—— 月 日进行了公示，公示无异议。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>现予以上报。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Ansi="仿宋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>联系人：             联系电话：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Ansi="仿宋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Ansi="仿宋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 xml:space="preserve">                           （加盖学校公章）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Ansi="仿宋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</w:rPr>
        <w:t xml:space="preserve">                              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3455843"/>
    <w:rsid w:val="6345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2023-04-26T02:07:00Z</dcterms:created>
  <dc:creator>＿＿LUS</dc:creator>
  <cp:lastModifiedBy>＿＿LUS</cp:lastModifiedBy>
  <dcterms:modified xsi:type="dcterms:W3CDTF">2023-04-26T02:08:08Z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D4DE162BE3F34C72BAF84F338F5091F3_11</vt:lpwstr>
  </property>
</Properties>
</file>