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653" w:tblpY="787"/>
        <w:tblOverlap w:val="never"/>
        <w:tblW w:w="1347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541"/>
        <w:gridCol w:w="1043"/>
        <w:gridCol w:w="915"/>
        <w:gridCol w:w="2263"/>
        <w:gridCol w:w="2684"/>
        <w:gridCol w:w="3394"/>
        <w:gridCol w:w="106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68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91" w:after="0" w:line="240" w:lineRule="auto"/>
              <w:ind w:left="119" w:right="88"/>
              <w:jc w:val="center"/>
              <w:rPr>
                <w:rFonts w:hint="eastAsia" w:ascii="仿宋" w:hAnsi="仿宋" w:eastAsia="仿宋" w:cs="仿宋"/>
                <w:b/>
                <w:sz w:val="23"/>
                <w:szCs w:val="22"/>
                <w:lang w:val="zh-CN" w:eastAsia="zh-CN" w:bidi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sz w:val="23"/>
                <w:szCs w:val="22"/>
                <w:lang w:val="zh-CN" w:eastAsia="zh-CN" w:bidi="zh-CN"/>
              </w:rPr>
              <w:t>序号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91" w:after="0" w:line="240" w:lineRule="auto"/>
              <w:ind w:left="302" w:right="272"/>
              <w:jc w:val="center"/>
              <w:rPr>
                <w:rFonts w:hint="eastAsia" w:ascii="仿宋" w:hAnsi="仿宋" w:eastAsia="仿宋" w:cs="仿宋"/>
                <w:b/>
                <w:sz w:val="23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2"/>
                <w:lang w:val="zh-CN" w:eastAsia="zh-CN" w:bidi="zh-CN"/>
              </w:rPr>
              <w:t>招聘岗位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91" w:after="0" w:line="240" w:lineRule="auto"/>
              <w:ind w:left="126" w:right="97"/>
              <w:jc w:val="center"/>
              <w:rPr>
                <w:rFonts w:hint="eastAsia" w:ascii="仿宋" w:hAnsi="仿宋" w:eastAsia="仿宋" w:cs="仿宋"/>
                <w:b/>
                <w:sz w:val="23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2"/>
                <w:lang w:val="en-US" w:eastAsia="zh-CN" w:bidi="zh-CN"/>
              </w:rPr>
              <w:t>招聘</w:t>
            </w:r>
          </w:p>
          <w:p>
            <w:pPr>
              <w:widowControl w:val="0"/>
              <w:autoSpaceDE w:val="0"/>
              <w:autoSpaceDN w:val="0"/>
              <w:spacing w:before="191" w:after="0" w:line="240" w:lineRule="auto"/>
              <w:ind w:left="126" w:right="97"/>
              <w:jc w:val="center"/>
              <w:rPr>
                <w:rFonts w:hint="eastAsia" w:ascii="仿宋" w:hAnsi="仿宋" w:eastAsia="仿宋" w:cs="仿宋"/>
                <w:b/>
                <w:sz w:val="23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2"/>
                <w:lang w:val="zh-CN" w:eastAsia="zh-CN" w:bidi="zh-CN"/>
              </w:rPr>
              <w:t>人数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91" w:after="0" w:line="240" w:lineRule="auto"/>
              <w:ind w:left="51" w:right="23"/>
              <w:jc w:val="center"/>
              <w:rPr>
                <w:rFonts w:hint="eastAsia" w:ascii="仿宋" w:hAnsi="仿宋" w:eastAsia="仿宋" w:cs="仿宋"/>
                <w:b/>
                <w:sz w:val="23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2"/>
                <w:lang w:val="zh-CN" w:eastAsia="zh-CN" w:bidi="zh-CN"/>
              </w:rPr>
              <w:t>年龄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91" w:after="0" w:line="240" w:lineRule="auto"/>
              <w:ind w:left="102" w:right="76"/>
              <w:jc w:val="center"/>
              <w:rPr>
                <w:rFonts w:hint="eastAsia" w:ascii="仿宋" w:hAnsi="仿宋" w:eastAsia="仿宋" w:cs="仿宋"/>
                <w:b/>
                <w:sz w:val="23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2"/>
                <w:lang w:val="zh-CN" w:eastAsia="zh-CN" w:bidi="zh-CN"/>
              </w:rPr>
              <w:t>学历要求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91" w:after="0" w:line="240" w:lineRule="auto"/>
              <w:ind w:left="106" w:right="82"/>
              <w:jc w:val="center"/>
              <w:rPr>
                <w:rFonts w:hint="eastAsia" w:ascii="仿宋" w:hAnsi="仿宋" w:eastAsia="仿宋" w:cs="仿宋"/>
                <w:b/>
                <w:sz w:val="23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2"/>
                <w:lang w:val="zh-CN" w:eastAsia="zh-CN" w:bidi="zh-CN"/>
              </w:rPr>
              <w:t>专业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91" w:after="0" w:line="240" w:lineRule="auto"/>
              <w:ind w:left="106" w:right="82"/>
              <w:jc w:val="center"/>
              <w:rPr>
                <w:rFonts w:hint="eastAsia" w:ascii="仿宋" w:hAnsi="仿宋" w:eastAsia="仿宋" w:cs="仿宋"/>
                <w:b/>
                <w:sz w:val="23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2"/>
                <w:lang w:val="zh-CN" w:eastAsia="zh-CN" w:bidi="zh-CN"/>
              </w:rPr>
              <w:t>备注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91" w:after="0" w:line="240" w:lineRule="auto"/>
              <w:ind w:left="257" w:right="233"/>
              <w:jc w:val="center"/>
              <w:rPr>
                <w:rFonts w:hint="eastAsia" w:ascii="仿宋" w:hAnsi="仿宋" w:eastAsia="仿宋" w:cs="仿宋"/>
                <w:b/>
                <w:sz w:val="23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2"/>
                <w:lang w:val="en-US" w:eastAsia="zh-CN" w:bidi="zh-CN"/>
              </w:rPr>
              <w:t>户籍要求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568" w:type="dxa"/>
            <w:vMerge w:val="restart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7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w w:val="10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w w:val="102"/>
                <w:sz w:val="24"/>
                <w:szCs w:val="24"/>
                <w:lang w:val="en-US" w:eastAsia="zh-CN" w:bidi="zh-CN"/>
              </w:rPr>
              <w:t>1</w:t>
            </w:r>
          </w:p>
        </w:tc>
        <w:tc>
          <w:tcPr>
            <w:tcW w:w="1541" w:type="dxa"/>
            <w:vMerge w:val="restart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right="272" w:rightChars="0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项目工程部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7" w:after="0" w:line="240" w:lineRule="auto"/>
              <w:ind w:left="125" w:leftChars="0" w:right="97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1人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7" w:after="0" w:line="240" w:lineRule="auto"/>
              <w:ind w:left="51" w:leftChars="0" w:right="26" w:right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zh-CN"/>
              </w:rPr>
              <w:t>40周岁及以下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6" w:after="0" w:line="257" w:lineRule="exact"/>
              <w:ind w:left="106" w:leftChars="0" w:right="83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zh-CN"/>
              </w:rPr>
              <w:t>本科及以上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6" w:after="0" w:line="257" w:lineRule="exact"/>
              <w:ind w:left="106" w:leftChars="0" w:right="83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工程造价</w:t>
            </w:r>
          </w:p>
        </w:tc>
        <w:tc>
          <w:tcPr>
            <w:tcW w:w="3394" w:type="dxa"/>
            <w:vMerge w:val="restart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6" w:after="0" w:line="257" w:lineRule="exact"/>
              <w:ind w:left="106" w:leftChars="0" w:right="83" w:rightChars="0" w:firstLine="420" w:firstLineChars="20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zh-CN"/>
              </w:rPr>
              <w:t>须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 w:bidi="zh-CN"/>
              </w:rPr>
              <w:t>有两年以上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zh-CN"/>
              </w:rPr>
              <w:t>建筑类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 w:bidi="zh-CN"/>
              </w:rPr>
              <w:t>工作经验，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zh-CN"/>
              </w:rPr>
              <w:t>持有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 w:bidi="zh-CN"/>
              </w:rPr>
              <w:t>二级建造师及以上专业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zh-CN"/>
              </w:rPr>
              <w:t>资格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 w:bidi="zh-CN"/>
              </w:rPr>
              <w:t>证书。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zh-CN"/>
              </w:rPr>
              <w:t>一线工作，条件艰苦，限男性。</w:t>
            </w:r>
          </w:p>
        </w:tc>
        <w:tc>
          <w:tcPr>
            <w:tcW w:w="1069" w:type="dxa"/>
            <w:vMerge w:val="restart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 w:bidi="zh-CN"/>
              </w:rPr>
              <w:t>晋城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 w:bidi="zh-CN"/>
              </w:rPr>
              <w:t>户籍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7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w w:val="102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541" w:type="dxa"/>
            <w:vMerge w:val="continue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right="272" w:rightChars="0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7" w:after="0" w:line="240" w:lineRule="auto"/>
              <w:ind w:left="125" w:leftChars="0" w:right="97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1人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7" w:after="0" w:line="240" w:lineRule="auto"/>
              <w:ind w:left="51" w:leftChars="0" w:right="26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6" w:after="0" w:line="257" w:lineRule="exact"/>
              <w:ind w:left="106" w:leftChars="0" w:right="83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zh-CN"/>
              </w:rPr>
              <w:t>本科及以上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6" w:after="0" w:line="257" w:lineRule="exact"/>
              <w:ind w:left="106" w:leftChars="0" w:right="83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建筑工程、土木工程与</w:t>
            </w:r>
          </w:p>
          <w:p>
            <w:pPr>
              <w:widowControl w:val="0"/>
              <w:autoSpaceDE w:val="0"/>
              <w:autoSpaceDN w:val="0"/>
              <w:spacing w:before="126" w:after="0" w:line="257" w:lineRule="exact"/>
              <w:ind w:left="106" w:leftChars="0" w:right="83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市政工程</w:t>
            </w:r>
          </w:p>
        </w:tc>
        <w:tc>
          <w:tcPr>
            <w:tcW w:w="3394" w:type="dxa"/>
            <w:vMerge w:val="continue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6" w:after="0" w:line="257" w:lineRule="exact"/>
              <w:ind w:left="0" w:leftChars="0" w:right="83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69" w:type="dxa"/>
            <w:vMerge w:val="continue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568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7" w:after="0" w:line="240" w:lineRule="auto"/>
              <w:ind w:left="0" w:right="0"/>
              <w:jc w:val="center"/>
              <w:rPr>
                <w:rFonts w:hint="default" w:ascii="仿宋" w:hAnsi="仿宋" w:eastAsia="仿宋" w:cs="仿宋"/>
                <w:w w:val="10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w w:val="102"/>
                <w:sz w:val="24"/>
                <w:szCs w:val="24"/>
                <w:lang w:val="en-US" w:eastAsia="zh-CN" w:bidi="zh-CN"/>
              </w:rPr>
              <w:t>2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right="272" w:rightChars="0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计划财务部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0" w:leftChars="0" w:right="97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1人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7" w:after="0" w:line="240" w:lineRule="auto"/>
              <w:ind w:left="51" w:leftChars="0" w:right="26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6" w:after="0" w:line="257" w:lineRule="exact"/>
              <w:ind w:left="106" w:leftChars="0" w:right="83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zh-CN"/>
              </w:rPr>
              <w:t>本科及以上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6" w:after="0" w:line="257" w:lineRule="exact"/>
              <w:ind w:left="0" w:leftChars="0" w:right="83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会计、会计学、审计、审计类、企业会计、财务管理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6" w:after="0" w:line="257" w:lineRule="exact"/>
              <w:ind w:right="83" w:rightChars="0" w:firstLine="420" w:firstLineChars="200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zh-CN"/>
              </w:rPr>
              <w:t>须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 w:bidi="zh-CN"/>
              </w:rPr>
              <w:t>有两年以上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zh-CN"/>
              </w:rPr>
              <w:t>财务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 w:bidi="zh-CN"/>
              </w:rPr>
              <w:t>工作经验，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zh-CN"/>
              </w:rPr>
              <w:t>持有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 w:bidi="zh-CN"/>
              </w:rPr>
              <w:t>初级会计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zh-CN"/>
              </w:rPr>
              <w:t>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 w:bidi="zh-CN"/>
              </w:rPr>
              <w:t>及以上专业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zh-CN"/>
              </w:rPr>
              <w:t>资格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 w:bidi="zh-CN"/>
              </w:rPr>
              <w:t>证书。</w:t>
            </w:r>
          </w:p>
        </w:tc>
        <w:tc>
          <w:tcPr>
            <w:tcW w:w="1069" w:type="dxa"/>
            <w:vMerge w:val="continue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568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7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w w:val="10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w w:val="102"/>
                <w:sz w:val="24"/>
                <w:szCs w:val="24"/>
                <w:lang w:val="en-US" w:eastAsia="zh-CN" w:bidi="zh-CN"/>
              </w:rPr>
              <w:t>3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right="272" w:rightChars="0"/>
              <w:jc w:val="righ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  <w:t>市场运营部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0" w:leftChars="0" w:right="97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1人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7" w:after="0" w:line="240" w:lineRule="auto"/>
              <w:ind w:left="51" w:leftChars="0" w:right="26" w:right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  <w:t>35周岁及以下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6" w:after="0" w:line="257" w:lineRule="exact"/>
              <w:ind w:left="106" w:leftChars="0" w:right="83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zh-CN"/>
              </w:rPr>
              <w:t>本科及以上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6" w:after="0" w:line="257" w:lineRule="exact"/>
              <w:ind w:left="0" w:leftChars="0" w:right="83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zh-CN"/>
              </w:rPr>
              <w:t>工商管理类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6" w:after="0" w:line="257" w:lineRule="exact"/>
              <w:ind w:right="83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 w:bidi="zh-CN"/>
              </w:rPr>
              <w:t>须有两年以上市场运营、房地产销售工作经验。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zh-CN"/>
              </w:rPr>
              <w:t>一线工作，条件艰苦，限男性。</w:t>
            </w:r>
          </w:p>
        </w:tc>
        <w:tc>
          <w:tcPr>
            <w:tcW w:w="1069" w:type="dxa"/>
            <w:vMerge w:val="continue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568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7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w w:val="10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w w:val="102"/>
                <w:sz w:val="24"/>
                <w:szCs w:val="24"/>
                <w:lang w:val="en-US" w:eastAsia="zh-CN" w:bidi="zh-CN"/>
              </w:rPr>
              <w:t>4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64" w:lineRule="exact"/>
              <w:ind w:right="272" w:rightChars="0"/>
              <w:jc w:val="righ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综合人事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部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64" w:lineRule="exact"/>
              <w:ind w:left="125" w:leftChars="0" w:right="97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1人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7" w:after="0" w:line="240" w:lineRule="auto"/>
              <w:ind w:left="51" w:leftChars="0" w:right="26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6" w:after="0" w:line="257" w:lineRule="exact"/>
              <w:ind w:left="106" w:leftChars="0" w:right="83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zh-CN"/>
              </w:rPr>
              <w:t>本科及以上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6" w:after="0" w:line="257" w:lineRule="exact"/>
              <w:ind w:right="83" w:rightChars="0" w:firstLine="480" w:firstLineChars="20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中国语言文学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类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6" w:after="0" w:line="257" w:lineRule="exact"/>
              <w:ind w:left="106" w:leftChars="0" w:right="83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zh-CN"/>
              </w:rPr>
              <w:t>须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 w:bidi="zh-CN"/>
              </w:rPr>
              <w:t>有有两年以上办公室工作经验。</w:t>
            </w:r>
          </w:p>
        </w:tc>
        <w:tc>
          <w:tcPr>
            <w:tcW w:w="1069" w:type="dxa"/>
            <w:vMerge w:val="continue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568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7" w:after="0" w:line="240" w:lineRule="auto"/>
              <w:ind w:left="0" w:right="0"/>
              <w:jc w:val="center"/>
              <w:rPr>
                <w:rFonts w:hint="default" w:ascii="仿宋" w:hAnsi="仿宋" w:eastAsia="仿宋" w:cs="仿宋"/>
                <w:w w:val="10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w w:val="102"/>
                <w:sz w:val="24"/>
                <w:szCs w:val="24"/>
                <w:lang w:val="en-US" w:eastAsia="zh-CN" w:bidi="zh-CN"/>
              </w:rPr>
              <w:t>5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right="272" w:rightChars="0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工程机械部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0" w:leftChars="0" w:right="97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1人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7" w:after="0" w:line="240" w:lineRule="auto"/>
              <w:ind w:left="51" w:leftChars="0" w:right="26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6" w:after="0" w:line="257" w:lineRule="exact"/>
              <w:ind w:left="106" w:leftChars="0" w:right="83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zh-CN"/>
              </w:rPr>
              <w:t>本科及以上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6" w:after="0" w:line="257" w:lineRule="exact"/>
              <w:ind w:left="0" w:leftChars="0" w:right="83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测绘工程、工程造价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6" w:after="0" w:line="257" w:lineRule="exact"/>
              <w:ind w:right="83"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zh-CN"/>
              </w:rPr>
              <w:t>须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 w:bidi="zh-CN"/>
              </w:rPr>
              <w:t>有两年以上测绘、工程造价工作经验。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zh-CN"/>
              </w:rPr>
              <w:t>一线工作，条件艰苦，限男性。</w:t>
            </w:r>
          </w:p>
        </w:tc>
        <w:tc>
          <w:tcPr>
            <w:tcW w:w="1069" w:type="dxa"/>
            <w:vMerge w:val="continue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568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7" w:after="0" w:line="240" w:lineRule="auto"/>
              <w:ind w:left="0" w:right="0"/>
              <w:jc w:val="center"/>
              <w:rPr>
                <w:rFonts w:hint="default" w:ascii="仿宋" w:hAnsi="仿宋" w:eastAsia="仿宋" w:cs="仿宋"/>
                <w:w w:val="10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w w:val="102"/>
                <w:sz w:val="24"/>
                <w:szCs w:val="24"/>
                <w:lang w:val="en-US" w:eastAsia="zh-CN" w:bidi="zh-CN"/>
              </w:rPr>
              <w:t>6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right="272" w:rightChars="0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风险控制部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0" w:leftChars="0" w:right="97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1人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7" w:after="0" w:line="240" w:lineRule="auto"/>
              <w:ind w:left="51" w:leftChars="0" w:right="26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6" w:after="0" w:line="257" w:lineRule="exact"/>
              <w:ind w:left="106" w:leftChars="0" w:right="83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zh-CN"/>
              </w:rPr>
              <w:t>本科及以上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6" w:after="0" w:line="257" w:lineRule="exact"/>
              <w:ind w:left="0" w:leftChars="0" w:right="83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法学类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6" w:after="0" w:line="257" w:lineRule="exact"/>
              <w:ind w:left="0" w:leftChars="0" w:right="83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zh-CN"/>
              </w:rPr>
              <w:t>须有两年以上法律工作经验。</w:t>
            </w:r>
          </w:p>
        </w:tc>
        <w:tc>
          <w:tcPr>
            <w:tcW w:w="1069" w:type="dxa"/>
            <w:vMerge w:val="continue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2"/>
                <w:lang w:val="en-US" w:eastAsia="zh-CN" w:bidi="zh-CN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b w:val="0"/>
          <w:bCs w:val="0"/>
          <w:spacing w:val="12"/>
          <w:kern w:val="0"/>
          <w:sz w:val="28"/>
          <w:szCs w:val="28"/>
          <w:lang w:val="en-US" w:eastAsia="zh-CN" w:bidi="ar-SA"/>
        </w:rPr>
        <w:t>附件1：</w:t>
      </w:r>
      <w:r>
        <w:rPr>
          <w:rFonts w:hint="eastAsia" w:ascii="仿宋_GB2312" w:hAnsi="仿宋_GB2312" w:eastAsia="仿宋_GB2312" w:cs="仿宋_GB2312"/>
          <w:b/>
          <w:bCs/>
          <w:spacing w:val="12"/>
          <w:kern w:val="0"/>
          <w:sz w:val="32"/>
          <w:szCs w:val="32"/>
          <w:lang w:val="en-US" w:eastAsia="zh-CN" w:bidi="ar-SA"/>
        </w:rPr>
        <w:t xml:space="preserve">      沁水县恒达城市开发投资有限公司公开招聘岗位要求一览表</w:t>
      </w:r>
    </w:p>
    <w:sectPr>
      <w:footerReference r:id="rId3" w:type="default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Sans Serif">
    <w:altName w:val="Arial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MzYyZWMzZWU3NzE5N2MxYjAwNmI1MzcwMzM4NTUifQ=="/>
  </w:docVars>
  <w:rsids>
    <w:rsidRoot w:val="07516800"/>
    <w:rsid w:val="0751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/>
      <w:jc w:val="both"/>
    </w:pPr>
    <w:rPr>
      <w:rFonts w:hint="default" w:ascii="Calibri" w:hAnsi="Calibri" w:eastAsia="宋体" w:cs="宋体"/>
      <w:kern w:val="2"/>
      <w:sz w:val="21"/>
      <w:szCs w:val="21"/>
      <w:lang w:val="en-US" w:eastAsia="zh-CN" w:bidi="ar"/>
    </w:rPr>
  </w:style>
  <w:style w:type="paragraph" w:styleId="3">
    <w:name w:val="Body Text Indent"/>
    <w:basedOn w:val="1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</w:pPr>
    <w:rPr>
      <w:rFonts w:ascii="宋体" w:hAnsi="MS Sans Serif"/>
      <w:spacing w:val="12"/>
      <w:kern w:val="0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3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396</Words>
  <Characters>402</Characters>
  <Lines>0</Lines>
  <Paragraphs>0</Paragraphs>
  <TotalTime>1</TotalTime>
  <ScaleCrop>false</ScaleCrop>
  <LinksUpToDate>false</LinksUpToDate>
  <CharactersWithSpaces>408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2023-04-24T10:44:00Z</dcterms:created>
  <dc:creator>是尊贵的会员啊</dc:creator>
  <cp:lastModifiedBy>是尊贵的会员啊</cp:lastModifiedBy>
  <dcterms:modified xsi:type="dcterms:W3CDTF">2023-04-24T10:45:43Z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DF5D9064C70A4A5981354577E041670F</vt:lpwstr>
  </property>
</Properties>
</file>