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p>
      <w:pPr>
        <w:spacing w:after="312" w:afterLines="100"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考生须知及考场规则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一、考试硬件要求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（一）考生须使用带有摄像头的台式电脑或笔记本电脑进行考试。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（二）考生须保证电脑的摄像头、麦克风及扬声器等可以正常使用，保持设备电量充足。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（三）考生需提前准备智能手机并确保安装最新版本微信，手机将作为第二监控视角设备，需按照要求进行摆放。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二、考试软件要求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（一）考试操作系统支持Windows7及以上，Mac10.15以上操作系统。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（二）必须使用在线考试客户端登录考试答题系统。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（三）建议使用带宽20Mbps及以上独立光纤网络，实际上传速度和下载速度均不低于2Mbps。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三、注意事项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开考前60分钟可登录客户端在线考试系统，开考10分钟后将不得登录，开考30分钟后方可交卷，未在规定考试时间登录考试系统作答的，视为考生自动放弃考试资格。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考生登录考试系统须认真阅读《考试须知》，阅读完毕后，点击“我已仔细阅读考试须知并同意遵守”方可进入系统。考试开考后，考试系统将自动进行计时，考生作答时间以考试系统计时器显示的结果为准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（三）考生可自行准备一支笔和一张空白A4纸作为草稿纸，考试全程不得使用计算器。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（四）在线考试系统采用人脸识别功能，考试主办方将对考试全程进行录像及监控，考生需正面对准屏幕并注意言行举止。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（五）请考生考前认真检查网络环境与硬件设备。考试中途如遇网络掉线的状况，请在考试结束前及时恢复网络重新登录进行作答，若考试结束时间已到还未登录的，系统将作自动交卷处理。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（六）考试过程中，因设备硬件故障、系统更新、断电断网等问题导致考试无法正常进行的，考试时间不做延长。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四、违纪行为处理办法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（一）考生不遵守考场纪律，考试过程中有下列行为之一的，应当认定为考试违纪，取消考试成绩：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1.所处考试环境同时出现其他人的；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使用快捷键切屏、截屏退出考试系统或多屏登录考试端的；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3.离开座位、离开监控视频范围、遮挡摄像头的；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4.有进食、上卫生间行为的；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5.有对外传递物品行为的；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6.佩戴耳机的；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7.未经允许强行退出考试软件的；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8.其他应当视为本场考试违纪的行为。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（二）考生违背考试公平、公正原则，考试过程中或在考试结束后发现有下列行为之一的，应当认定为考试作弊，取消考试成绩，情节严重的追究相关责任：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1.伪造资料、身份信息替代他人或被替代参加考试的；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非考生本人登录考试系统参加考试，或更换作答人员的；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3.浏览网页、在线查询、翻阅电脑和手机存储资料，查看电子影像资料的；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4.翻阅书籍、文件、纸质资料的；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5.未经许可接触和使用通讯工具如手机、蓝牙设备等，使用各类聊天软件或远程工具的；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6.拍摄、抄录、传播试题内容的；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7.抄袭、协助他人抄袭的；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8.串通作弊或者参与有组织作弊的；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9.评卷过程中被认定为答案雷同的；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10.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考生的不当行为导致试题泄露或造成重大社会影响的；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11.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经后台监考发现，确认考生有其他违纪、舞弊行为的；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12.若发现考生有疑似违纪、舞弊等行为，考试结束后由考务人员根据考试数据、监考记录、系统日志等多种方式进行判断，其结果实属违纪、舞弊的；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13.其他应认定为作弊的行为。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（三）如考生因电脑设备问题、网络问题、考生个人行为等问题，导致电脑端和移动端考试视频数据缺失，而影响考务人员判断本场考试有效性的，取消本场考试成绩。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（四）考试过程中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，未按要求录制真实、有效的移动端佐证视频，影响考务人员判断考生行为的，取消本场考试成绩。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MDM0ZGVhM2JmNWM2OWQ3MmI1YTE5NWYxZjM1NGIifQ=="/>
  </w:docVars>
  <w:rsids>
    <w:rsidRoot w:val="226F2CE0"/>
    <w:rsid w:val="007F75B2"/>
    <w:rsid w:val="009A1EC4"/>
    <w:rsid w:val="00EA0BC7"/>
    <w:rsid w:val="0865775B"/>
    <w:rsid w:val="17FD59B3"/>
    <w:rsid w:val="1EB37DB8"/>
    <w:rsid w:val="226F2CE0"/>
    <w:rsid w:val="413528F3"/>
    <w:rsid w:val="4AB27471"/>
    <w:rsid w:val="51383FC9"/>
    <w:rsid w:val="7B40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9"/>
    <w:pPr>
      <w:jc w:val="center"/>
      <w:outlineLvl w:val="1"/>
    </w:pPr>
    <w:rPr>
      <w:rFonts w:hint="eastAsia" w:ascii="宋体" w:hAnsi="宋体" w:eastAsia="宋体" w:cs="宋体"/>
      <w:b/>
      <w:kern w:val="0"/>
      <w:sz w:val="32"/>
      <w:szCs w:val="3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1336</Words>
  <Characters>1388</Characters>
  <Lines>10</Lines>
  <Paragraphs>2</Paragraphs>
  <TotalTime>33</TotalTime>
  <ScaleCrop>false</ScaleCrop>
  <LinksUpToDate>false</LinksUpToDate>
  <CharactersWithSpaces>1389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2022-06-12T07:27:00Z</dcterms:created>
  <dc:creator>hw</dc:creator>
  <cp:lastModifiedBy>徐倩</cp:lastModifiedBy>
  <dcterms:modified xsi:type="dcterms:W3CDTF">2023-04-24T08:25:47Z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86950498E1DC42D18625C4A536057D82</vt:lpwstr>
  </property>
</Properties>
</file>