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（一）报名表、本人签名的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诚信承诺书</w:t>
      </w:r>
      <w:r>
        <w:rPr>
          <w:rFonts w:hint="eastAsia" w:ascii="仿宋_GB2312" w:eastAsia="仿宋_GB2312"/>
          <w:color w:val="auto"/>
          <w:sz w:val="32"/>
          <w:szCs w:val="32"/>
        </w:rPr>
        <w:t>、准考证各一份，其中报名表、诚信承诺书可在资格审查公告发布后登录报名系统打印。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香港和澳门居民中的中国公民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应聘的，还需提供《港澳居民来往内地通行证》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学历、学位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、专业</w:t>
      </w:r>
      <w:r>
        <w:rPr>
          <w:rFonts w:hint="eastAsia" w:ascii="仿宋_GB2312" w:eastAsia="仿宋_GB2312"/>
          <w:color w:val="auto"/>
          <w:sz w:val="32"/>
          <w:szCs w:val="32"/>
        </w:rPr>
        <w:t>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证书</w:t>
      </w:r>
      <w:r>
        <w:rPr>
          <w:rFonts w:hint="eastAsia" w:ascii="仿宋_GB2312" w:eastAsia="仿宋_GB2312"/>
          <w:color w:val="auto"/>
          <w:sz w:val="32"/>
          <w:szCs w:val="32"/>
        </w:rPr>
        <w:t>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原件及复印件各一份</w:t>
      </w:r>
      <w:r>
        <w:rPr>
          <w:rFonts w:hint="eastAsia" w:ascii="仿宋_GB2312" w:eastAsia="仿宋_GB2312"/>
          <w:color w:val="auto"/>
          <w:sz w:val="32"/>
          <w:szCs w:val="32"/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招聘岗位有学位要求的，还需提交与学历证书相对应的学位证书。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国（境）外高校毕业生应聘的，还须提交教育部门出具的国（境）外学历学位认证书和成绩单（附有资质的机构出具的翻译件）等材料。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尚未取得学历证书、学位证书的国内应届毕业生可提供就业推荐表、学校相关部门出具的学历（专业）学位情况说明（可参照附件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样式出具）或教育部学籍在线验证报告之一。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按照新旧专业对应关系应聘的人员，属于根据所学方向不同分别划入不同专业情况的，应聘人员还需提交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能说明</w:t>
      </w:r>
      <w:r>
        <w:rPr>
          <w:rFonts w:hint="eastAsia" w:ascii="仿宋_GB2312" w:eastAsia="仿宋_GB2312"/>
          <w:color w:val="auto"/>
          <w:sz w:val="32"/>
          <w:szCs w:val="32"/>
        </w:rPr>
        <w:t>所学具体方向的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材料，由招聘单位认定是否符合岗位要求。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年新考取相关资格证书的，可暂提交已通过考试的成绩单。但最晚必须于20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年7月31日提交相关资格证书原件进行审核，否则，取消其聘用资格。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）应聘有工作经历要求的岗位，还需提交以下工作经历相关材料之一，并以此计算工作时间：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劳动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（聘用）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合同和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社保缴费记录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入伍通知书（或入伍批准书）及退伍证；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公务员登记表或招考录用手续之一；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事业单位聘用登记表或招聘录用手续之一。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无业人员的需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提交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处于无业状态的个人书面承诺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可参照附件5样式出具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。在职</w:t>
      </w:r>
      <w:r>
        <w:rPr>
          <w:rFonts w:hint="eastAsia" w:ascii="仿宋_GB2312" w:eastAsia="仿宋_GB2312"/>
          <w:color w:val="auto"/>
          <w:sz w:val="32"/>
          <w:szCs w:val="32"/>
        </w:rPr>
        <w:t>人员（含已签订就业协议人员）应聘的，还需提交有用人权限部门或单位（就业协议单位）出具的同意应聘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可参照附件6样式出具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7" w:firstLineChars="22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对在职人员出具同意应聘或解聘材料确有困难的，经招聘单位同意，可在考察或体检时提供。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EB532"/>
    <w:multiLevelType w:val="singleLevel"/>
    <w:tmpl w:val="566EB5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287C63AA"/>
    <w:rsid w:val="0E71409B"/>
    <w:rsid w:val="287C63AA"/>
    <w:rsid w:val="2DCF74EE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17860911896</cp:lastModifiedBy>
  <cp:lastPrinted>2023-04-20T07:07:47Z</cp:lastPrinted>
  <dcterms:modified xsi:type="dcterms:W3CDTF">2023-04-20T07:53:25Z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E24F616E8EBB4BA5A7BBB516C686823B_13</vt:lpwstr>
  </property>
</Properties>
</file>