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  <w:bookmarkStart w:id="3" w:name="_GoBack"/>
      <w:bookmarkEnd w:id="3"/>
    </w:p>
    <w:p>
      <w:pPr>
        <w:ind w:firstLine="442" w:firstLineChars="1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  <w:t>年龙井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市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就业见习岗位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  <w:t>需求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val="en-US" w:eastAsia="zh-CN"/>
        </w:rPr>
        <w:t>汇总表</w:t>
      </w:r>
    </w:p>
    <w:tbl>
      <w:tblPr>
        <w:tblStyle w:val="3"/>
        <w:tblpPr w:leftFromText="180" w:rightFromText="180" w:vertAnchor="text" w:horzAnchor="page" w:tblpX="645" w:tblpY="519"/>
        <w:tblOverlap w:val="never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440"/>
        <w:gridCol w:w="1305"/>
        <w:gridCol w:w="3045"/>
        <w:gridCol w:w="75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见习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见习岗位名称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岗位描述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见习人员人数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940" w:leftChars="-400" w:right="0" w:hanging="3780" w:hangingChars="1575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草仙药业有限公司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检验员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负责成品、半成品、原辅料的检验工作；负责相关仪器的操作、维护与保养工作；负责相关记录的填写等工作。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性别不限，民族不限，全日制专科及以上学历，药学、微生物学、制药工程、化学等相关专业，有一定的药品检验经验，家住龙井者优先。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生产技术员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负责协助车间主任进行生产工艺情况的跟踪；协助车间主任进行文件的修订、核对；协助车间主任进行车间管理等其他相关车间工作。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性别不限，民族不限，全日制专科及以上学历，药学、微生物学、制药工程、化学等相关专业，有一定的药品检验经验，家住龙井者优先。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车间技术工人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负责车间各岗位机器操作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性别不限，初中或中专及以上学历，身体健康，有生产企业车间操作经验，能加班、倒班服从工作安排，家住龙井。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龙井市舞星艺术培训有限公司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行政教务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日常接待、前台、行政事务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有责任心、熟悉电脑办公软件、热爱教育事业、为人正直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舞蹈教师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教课、教研、服务家长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有责任心、有舞蹈基础、热爱教育事业、为人正直、有上进心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实习教师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教课、教研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有责任心、有无舞蹈基础均可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延边汇源食品饮料有限公司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延边汇源食品饮料有限公司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生产操作工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1、设备启用前保养工作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2、按标准作业规范进行设备操作，保证设备正常运转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3、设备运行时随时检查各关键控制点，定时检查仪表参数，发现问题及时处理。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高中以上学历，身体健康，有责任心，能吃苦耐劳。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检验员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1、负责当天生产的产品及到厂原料微生物、理化、感官检验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2、分析质量问题，并提出改善措施。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3、及时、清楚、完整、真是的填写实验记录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1、大专以上学历。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2、食品检验、食品工艺、食品分析、食品工程等专业。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3、有品质管理工作经验。了解饮料工艺，可以监督生产；具有发现问题、解决问题能力，沟通能力强。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过程品控员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负责产品生产过程中的监控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抽样取样进行实验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生产现场异常情况的稽核及汇报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保管员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仓库的日常管理工作、产品出入工作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高中以上学历，身体健康，有责任心，能吃苦耐劳。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OLE_LINK1" w:colFirst="2" w:colLast="5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吉林延边朝药药业有限公司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化验员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从事药品生产行业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全日制大专及以上药学相关学历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车间技术员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从事药品生产行业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全日制大专及以上药学相关学历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采购员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从事医疗器械行业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客服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药品生产行业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5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1" w:name="OLE_LINK2" w:colFirst="2" w:colLast="5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吉林省华冶环境治理有限公司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车工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进行原理图纸分析、并细化结构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会识图，有过编程、维修经验者优先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业务专员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项目现场勘察，设计施工方案、工程报价，起草、审阅工程合同，编制竣工结算文件，项目进度监督等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有较强的沟通能力、严谨性及学习能力，口才好，掌握施工CAD,有建筑、土木、地址、水利等闲逛经验者优先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龙井市医疗保险经办中心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登记审核科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做职工、居民医保参保登记、参保状态变更和参保信息变更业务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372"/>
              </w:tabs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工作态度认真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待遇服务科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受理零星报销申请、异地就医备案申请，解答有关医保报销政策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女，朝鲜族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2" w:name="OLE_LINK3" w:colFirst="2" w:colLast="5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龙井市交通运输综合行政执法大队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运输管理中队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动态监控管理岗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8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eastAsia="zh-CN"/>
              </w:rPr>
              <w:t>办公软件使用和计算机操作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1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延边朝鲜族自治州统计局普查中心龙井分中心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经济普查指导员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配合市经普办做好与街道、乡镇经普办的沟通、协调和指导工作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大专及以上学历，有较强的沟通能力和基础的计算机软件操作能力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565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龙井市社区矫正教育中心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文字综合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负责接收、整理文书等相关工作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有责任心、细心、熟悉电脑办公软件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社区矫正协管员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协助司法所所长做好矫正对象的接收、教育、管理等工作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认真负责、能够吃苦耐劳、有较高的政治素质，热爱社区矫正工作。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龙井市人才中心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龙井市人才中心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网络信息科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社会保障卡申请、管理、发放、挂失、解挂、邮寄、重置密码、查询等工作，及时完成社会保障卡的制卡工作。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要爱岗敬业，勤奋工作。有责任心、细心、熟悉电脑办公软件。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档案管理科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档案的接收、整理、查阅、移出等工作。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szCs w:val="32"/>
              </w:rPr>
              <w:t>遵守机关各项规章制度，坚守工作岗位，爱岗敬业，勤奋工作</w:t>
            </w:r>
            <w:r>
              <w:rPr>
                <w:rFonts w:hint="eastAsia" w:ascii="仿宋_GB231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就业与人才交流科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文件接收、整理文书等相关工作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szCs w:val="32"/>
              </w:rPr>
              <w:t>模范遵守机关各项规章制度，坚守工作岗位，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有责任心、细心、熟悉电脑办公软件。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龙井市不动产登记中心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不动产登记中心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负责权籍调查、不动产测试、不动产登记。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Theme="minorHAnsi" w:eastAsiaTheme="minorEastAsia" w:cstheme="minorBidi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有责任心、可以听从上级领导安排、能够熟练掌握办公软件。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龙井市国土空间利用服务中心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国土空间利用服务中心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负责城市规划工作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Theme="minorHAnsi" w:eastAsiaTheme="minorEastAsia" w:cstheme="minorBidi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有责任心、可以听从上级领导安排、能够熟练掌握办公软件。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龙井市残疾人联合会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康复科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内勤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熟悉电脑办公软件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政务大厅办证窗口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协助残疾人填写表格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较好的沟通能力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综合科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文书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熟悉电脑办公软件</w:t>
            </w:r>
          </w:p>
        </w:tc>
      </w:tr>
    </w:tbl>
    <w:p/>
    <w:sectPr>
      <w:pgSz w:w="11906" w:h="16838"/>
      <w:pgMar w:top="1100" w:right="1349" w:bottom="110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DJiODA0MjkwOGVkNjY1NjA3ZmM1ZTY2OTQ5YTIifQ=="/>
  </w:docVars>
  <w:rsids>
    <w:rsidRoot w:val="1F432833"/>
    <w:rsid w:val="1F4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1827</Words>
  <Characters>1838</Characters>
  <Lines>0</Lines>
  <Paragraphs>0</Paragraphs>
  <TotalTime>1</TotalTime>
  <ScaleCrop>false</ScaleCrop>
  <LinksUpToDate>false</LinksUpToDate>
  <CharactersWithSpaces>1838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2023-04-19T06:03:00Z</dcterms:created>
  <dc:creator>DELL</dc:creator>
  <cp:lastModifiedBy>DELL</cp:lastModifiedBy>
  <dcterms:modified xsi:type="dcterms:W3CDTF">2023-04-19T06:04:29Z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AB50FF7F804349168907FCF8CAC46680</vt:lpwstr>
  </property>
</Properties>
</file>