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99" w:type="dxa"/>
        <w:tblInd w:w="-3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594"/>
        <w:gridCol w:w="1399"/>
        <w:gridCol w:w="627"/>
        <w:gridCol w:w="8906"/>
        <w:gridCol w:w="1147"/>
        <w:gridCol w:w="1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4499" w:type="dxa"/>
            <w:gridSpan w:val="7"/>
            <w:tcBorders>
              <w:top w:val="nil"/>
              <w:left w:val="nil"/>
              <w:bottom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718" w:rightChars="342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附件1：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 xml:space="preserve">      2023年上半年舟山技师学院赴南京公开招聘教师计划表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8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考试形式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napToGrid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sz w:val="24"/>
              </w:rPr>
              <w:t>舟山技师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snapToGrid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sz w:val="24"/>
              </w:rPr>
              <w:t>学院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语文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8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研究生:中国语言文学类、课程与教学论（语文）、学科教学（语文）、教育（学科教学语文）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本科：中国语言文学类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zCs w:val="21"/>
              </w:rPr>
              <w:t>面试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zCs w:val="21"/>
              </w:rPr>
              <w:t>姜老师</w:t>
            </w:r>
          </w:p>
          <w:p>
            <w:pPr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zCs w:val="21"/>
              </w:rPr>
              <w:t>13567659157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</w:p>
        </w:tc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napToGrid w:val="0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数学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8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研究生：数学类、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统计学类、课程与教学论（数学）、</w:t>
            </w:r>
            <w:r>
              <w:rPr>
                <w:rFonts w:hint="eastAsia" w:ascii="仿宋_GB2312" w:hAnsi="宋体" w:eastAsia="仿宋_GB2312" w:cs="宋体"/>
                <w:szCs w:val="21"/>
              </w:rPr>
              <w:t>学科教学（数学）、教育（学科教学数学）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本科：数学类、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统计学类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zCs w:val="21"/>
              </w:rPr>
              <w:t>面试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</w:p>
        </w:tc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" w:hAnsi="仿宋" w:eastAsia="仿宋" w:cs="宋体"/>
                <w:snapToGrid w:val="0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8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研究生：政治学类、哲学类、马克思主义理论类、法学类、课程与教学论（政治）、学科教学（政治）、教育（学科教学政治）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本科：政治学类、哲学类、马克思主义理论类、法学类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zCs w:val="21"/>
              </w:rPr>
              <w:t>面试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</w:t>
            </w:r>
          </w:p>
        </w:tc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" w:hAnsi="仿宋" w:eastAsia="仿宋" w:cs="宋体"/>
                <w:snapToGrid w:val="0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历史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8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研究生：中国史、世界史、课程与教学论（历史）、学科教学（历史）、教育（学科教学历史）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 科：历史学、世界史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zCs w:val="21"/>
              </w:rPr>
              <w:t>面试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" w:hAnsi="仿宋" w:eastAsia="仿宋" w:cs="宋体"/>
                <w:snapToGrid w:val="0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化工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8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研究生：化学工程与技术类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本科：化工与制药类 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zCs w:val="21"/>
              </w:rPr>
              <w:t>面试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6</w:t>
            </w:r>
          </w:p>
        </w:tc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" w:hAnsi="仿宋" w:eastAsia="仿宋" w:cs="宋体"/>
                <w:snapToGrid w:val="0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护理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8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护理学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zCs w:val="21"/>
              </w:rPr>
              <w:t>面试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7</w:t>
            </w:r>
          </w:p>
        </w:tc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" w:hAnsi="仿宋" w:eastAsia="仿宋" w:cs="宋体"/>
                <w:snapToGrid w:val="0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艺术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89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研究生：艺术学类、设计类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本科：戏剧与影视学类、设计学类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zCs w:val="21"/>
              </w:rPr>
              <w:t>面试</w:t>
            </w:r>
          </w:p>
        </w:tc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5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</w:t>
            </w:r>
          </w:p>
        </w:tc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" w:hAnsi="仿宋" w:eastAsia="仿宋" w:cs="宋体"/>
                <w:snapToGrid w:val="0"/>
                <w:sz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电工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8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研究生：电气工程类、电子科学与技术类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本科：电气类、电子信息类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zCs w:val="21"/>
              </w:rPr>
              <w:t>面试</w:t>
            </w:r>
          </w:p>
        </w:tc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5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9</w:t>
            </w:r>
          </w:p>
        </w:tc>
        <w:tc>
          <w:tcPr>
            <w:tcW w:w="5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" w:hAnsi="仿宋" w:eastAsia="仿宋" w:cs="宋体"/>
                <w:snapToGrid w:val="0"/>
                <w:sz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计算机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8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研究生：计算机科学与技术类、信息与通信工程类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>、网络空间安全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本科：信息安全、网络空间安全、网络工程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zCs w:val="21"/>
              </w:rPr>
              <w:t>面试</w:t>
            </w:r>
          </w:p>
        </w:tc>
        <w:tc>
          <w:tcPr>
            <w:tcW w:w="12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67027E0"/>
    <w:rsid w:val="DF9627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重染</cp:lastModifiedBy>
  <dcterms:modified xsi:type="dcterms:W3CDTF">2023-04-03T08:47:18Z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B64F4DD969C04E5F82920242A2C68FDD_13</vt:lpwstr>
  </property>
</Properties>
</file>