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pacing w:val="8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000000"/>
          <w:spacing w:val="8"/>
          <w:sz w:val="44"/>
          <w:szCs w:val="44"/>
        </w:rPr>
        <w:t>单位推荐</w:t>
      </w:r>
      <w:r>
        <w:rPr>
          <w:rFonts w:hint="eastAsia" w:ascii="宋体" w:hAnsi="宋体" w:eastAsia="宋体" w:cs="宋体"/>
          <w:b w:val="0"/>
          <w:bCs w:val="0"/>
          <w:color w:val="000000"/>
          <w:spacing w:val="8"/>
          <w:sz w:val="44"/>
          <w:szCs w:val="44"/>
          <w:lang w:eastAsia="zh-CN"/>
        </w:rPr>
        <w:t>表</w:t>
      </w:r>
      <w:bookmarkEnd w:id="0"/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司法部</w:t>
      </w: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  <w:lang w:val="en-US" w:eastAsia="zh-CN"/>
        </w:rPr>
        <w:t>燕城监狱政治处</w:t>
      </w: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ascii="仿宋" w:hAnsi="仿宋" w:eastAsia="仿宋" w:cs="仿宋"/>
          <w:kern w:val="0"/>
          <w:sz w:val="32"/>
          <w:szCs w:val="32"/>
        </w:rPr>
        <w:t>司法部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燕城监狱</w:t>
      </w:r>
      <w:r>
        <w:rPr>
          <w:rFonts w:hint="eastAsia" w:ascii="仿宋" w:hAnsi="仿宋" w:eastAsia="仿宋" w:cs="仿宋"/>
          <w:kern w:val="0"/>
          <w:sz w:val="32"/>
          <w:szCs w:val="32"/>
        </w:rPr>
        <w:t>XX</w:t>
      </w: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" w:hAnsi="仿宋" w:eastAsia="仿宋" w:cs="仿宋"/>
          <w:bCs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" w:hAnsi="仿宋" w:eastAsia="仿宋" w:cs="仿宋"/>
          <w:bCs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5AB84AA2"/>
    <w:rsid w:val="1F747AEB"/>
    <w:rsid w:val="5AB84AA2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2023-03-31T10:41:00Z</dcterms:created>
  <dc:creator>Snail  walk(慢节奏)</dc:creator>
  <cp:lastModifiedBy>Snail  walk(慢节奏)</cp:lastModifiedBy>
  <dcterms:modified xsi:type="dcterms:W3CDTF">2023-03-31T10:41:43Z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11AE5E82561E4A009CA4E3632EBA809C</vt:lpwstr>
  </property>
</Properties>
</file>