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宋体" w:cs="宋体" w:eastAsia="宋体" w:hAnsi="宋体" w:hint="eastAsia"/>
          <w:b w:val="false"/>
          <w:i w:val="false"/>
          <w:caps w:val="false"/>
          <w:color w:val="000000"/>
          <w:spacing w:val="0"/>
          <w:sz w:val="44"/>
          <w:szCs w:val="44"/>
          <w:lang w:val="en-US" w:eastAsia="zh-CN"/>
        </w:rPr>
      </w:pPr>
      <w:r>
        <w:rPr>
          <w:rFonts w:ascii="宋体" w:cs="宋体" w:eastAsia="宋体" w:hAnsi="宋体" w:hint="eastAsia"/>
          <w:b w:val="false"/>
          <w:i w:val="false"/>
          <w:caps w:val="false"/>
          <w:color w:val="000000"/>
          <w:spacing w:val="0"/>
          <w:sz w:val="44"/>
          <w:szCs w:val="44"/>
          <w:lang w:val="en-US" w:eastAsia="zh-CN"/>
        </w:rPr>
        <w:t>202</w:t>
      </w:r>
      <w:r>
        <w:rPr>
          <w:rFonts w:ascii="宋体" w:cs="宋体" w:eastAsia="宋体" w:hAnsi="宋体" w:hint="default"/>
          <w:b w:val="false"/>
          <w:i w:val="false"/>
          <w:caps w:val="false"/>
          <w:color w:val="000000"/>
          <w:spacing w:val="0"/>
          <w:sz w:val="44"/>
          <w:szCs w:val="44"/>
          <w:lang w:val="en-US" w:eastAsia="zh-CN"/>
        </w:rPr>
        <w:t>3</w:t>
      </w:r>
      <w:r>
        <w:rPr>
          <w:rFonts w:ascii="宋体" w:cs="宋体" w:eastAsia="宋体" w:hAnsi="宋体" w:hint="eastAsia"/>
          <w:b w:val="false"/>
          <w:i w:val="false"/>
          <w:caps w:val="false"/>
          <w:color w:val="000000"/>
          <w:spacing w:val="0"/>
          <w:sz w:val="44"/>
          <w:szCs w:val="44"/>
          <w:lang w:val="en-US" w:eastAsia="zh-CN"/>
        </w:rPr>
        <w:t>年云南省检察院系统考试录用公务员网站链接及咨询电话</w:t>
      </w:r>
    </w:p>
    <w:bookmarkStart w:id="0" w:name="_GoBack"/>
    <w:bookmarkEnd w:id="0"/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70"/>
        <w:ind w:firstLine="640" w:firstLineChars="200"/>
        <w:rPr>
          <w:rFonts w:ascii="宋体" w:cs="宋体" w:eastAsia="宋体" w:hAnsi="宋体" w:hint="eastAsia"/>
          <w:b w:val="false"/>
          <w:i w:val="false"/>
          <w:caps w:val="false"/>
          <w:color w:val="000000"/>
          <w:spacing w:val="0"/>
          <w:sz w:val="32"/>
          <w:szCs w:val="32"/>
          <w:lang w:eastAsia="zh-CN"/>
        </w:rPr>
      </w:pPr>
      <w:r>
        <w:rPr>
          <w:rFonts w:ascii="宋体" w:cs="宋体" w:eastAsia="宋体" w:hAnsi="宋体" w:hint="eastAsia"/>
          <w:b w:val="false"/>
          <w:i w:val="false"/>
          <w:caps w:val="false"/>
          <w:color w:val="000000"/>
          <w:spacing w:val="0"/>
          <w:sz w:val="32"/>
          <w:szCs w:val="32"/>
        </w:rPr>
        <w:t>为做好202</w:t>
      </w:r>
      <w:r>
        <w:rPr>
          <w:rFonts w:ascii="宋体" w:cs="宋体" w:eastAsia="宋体" w:hAnsi="宋体" w:hint="default"/>
          <w:b w:val="false"/>
          <w:i w:val="false"/>
          <w:caps w:val="false"/>
          <w:color w:val="000000"/>
          <w:spacing w:val="0"/>
          <w:sz w:val="32"/>
          <w:szCs w:val="32"/>
          <w:lang w:val="en-US"/>
        </w:rPr>
        <w:t>3</w:t>
      </w:r>
      <w:r>
        <w:rPr>
          <w:rFonts w:ascii="宋体" w:cs="宋体" w:eastAsia="宋体" w:hAnsi="宋体" w:hint="eastAsia"/>
          <w:b w:val="false"/>
          <w:i w:val="false"/>
          <w:caps w:val="false"/>
          <w:color w:val="000000"/>
          <w:spacing w:val="0"/>
          <w:sz w:val="32"/>
          <w:szCs w:val="32"/>
        </w:rPr>
        <w:t>年我省</w:t>
      </w:r>
      <w:r>
        <w:rPr>
          <w:rFonts w:ascii="宋体" w:cs="宋体" w:eastAsia="宋体" w:hAnsi="宋体" w:hint="eastAsia"/>
          <w:b w:val="false"/>
          <w:i w:val="false"/>
          <w:caps w:val="false"/>
          <w:color w:val="000000"/>
          <w:spacing w:val="0"/>
          <w:sz w:val="32"/>
          <w:szCs w:val="32"/>
          <w:lang w:val="en-US" w:eastAsia="zh-CN"/>
        </w:rPr>
        <w:t>检察</w:t>
      </w:r>
      <w:r>
        <w:rPr>
          <w:rFonts w:ascii="宋体" w:cs="宋体" w:eastAsia="宋体" w:hAnsi="宋体" w:hint="eastAsia"/>
          <w:b w:val="false"/>
          <w:i w:val="false"/>
          <w:caps w:val="false"/>
          <w:color w:val="000000"/>
          <w:spacing w:val="0"/>
          <w:sz w:val="32"/>
          <w:szCs w:val="32"/>
        </w:rPr>
        <w:t>院系统公务员考试录用工作，方便考生咨询和联系</w:t>
      </w:r>
      <w:r>
        <w:rPr>
          <w:rFonts w:ascii="宋体" w:cs="宋体" w:eastAsia="宋体" w:hAnsi="宋体" w:hint="eastAsia"/>
          <w:b w:val="false"/>
          <w:i w:val="false"/>
          <w:caps w:val="false"/>
          <w:color w:val="000000"/>
          <w:spacing w:val="0"/>
          <w:sz w:val="32"/>
          <w:szCs w:val="32"/>
          <w:lang w:eastAsia="zh-CN"/>
        </w:rPr>
        <w:t>，</w:t>
      </w:r>
      <w:r>
        <w:rPr>
          <w:rFonts w:ascii="宋体" w:cs="宋体" w:eastAsia="宋体" w:hAnsi="宋体" w:hint="eastAsia"/>
          <w:b w:val="false"/>
          <w:i w:val="false"/>
          <w:caps w:val="false"/>
          <w:color w:val="000000"/>
          <w:spacing w:val="0"/>
          <w:sz w:val="32"/>
          <w:szCs w:val="32"/>
        </w:rPr>
        <w:t>现将各</w:t>
      </w:r>
      <w:r>
        <w:rPr>
          <w:rFonts w:ascii="宋体" w:cs="宋体" w:eastAsia="宋体" w:hAnsi="宋体" w:hint="eastAsia"/>
          <w:b w:val="false"/>
          <w:i w:val="false"/>
          <w:caps w:val="false"/>
          <w:color w:val="000000"/>
          <w:spacing w:val="0"/>
          <w:sz w:val="32"/>
          <w:szCs w:val="32"/>
          <w:lang w:val="en-US" w:eastAsia="zh-CN"/>
        </w:rPr>
        <w:t>州市人民检察</w:t>
      </w:r>
      <w:r>
        <w:rPr>
          <w:rFonts w:ascii="宋体" w:cs="宋体" w:eastAsia="宋体" w:hAnsi="宋体" w:hint="eastAsia"/>
          <w:b w:val="false"/>
          <w:i w:val="false"/>
          <w:caps w:val="false"/>
          <w:color w:val="000000"/>
          <w:spacing w:val="0"/>
          <w:sz w:val="32"/>
          <w:szCs w:val="32"/>
        </w:rPr>
        <w:t>院发布有关公告的网站网址及咨询电话汇总如下</w:t>
      </w:r>
      <w:r>
        <w:rPr>
          <w:rFonts w:ascii="宋体" w:cs="宋体" w:eastAsia="宋体" w:hAnsi="宋体" w:hint="eastAsia"/>
          <w:b w:val="false"/>
          <w:i w:val="false"/>
          <w:caps w:val="false"/>
          <w:color w:val="000000"/>
          <w:spacing w:val="0"/>
          <w:sz w:val="32"/>
          <w:szCs w:val="32"/>
          <w:lang w:eastAsia="zh-CN"/>
        </w:rPr>
        <w:t>：</w:t>
      </w:r>
    </w:p>
    <w:tbl>
      <w:tblPr>
        <w:tblStyle w:val="style105"/>
        <w:tblW w:w="96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5"/>
        <w:gridCol w:w="1013"/>
        <w:gridCol w:w="1574"/>
        <w:gridCol w:w="5266"/>
      </w:tblGrid>
      <w:tr>
        <w:trPr>
          <w:trHeight w:val="480" w:hRule="atLeast"/>
        </w:trPr>
        <w:tc>
          <w:tcPr>
            <w:tcW w:w="9638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方正粗黑宋简体" w:cs="方正粗黑宋简体" w:eastAsia="方正粗黑宋简体" w:hAnsi="方正粗黑宋简体"/>
                <w:i w:val="false"/>
                <w:color w:val="000000"/>
                <w:sz w:val="36"/>
                <w:szCs w:val="36"/>
                <w:u w:val="none"/>
              </w:rPr>
            </w:pPr>
          </w:p>
        </w:tc>
      </w:tr>
      <w:tr>
        <w:tblPrEx/>
        <w:trPr>
          <w:trHeight w:val="511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昆明市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0871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66057029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http://www.kunming.jcy.gov.cn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曲靖市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0874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3396</w:t>
            </w:r>
            <w:r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076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http://www.qujing.jcy.gov.cn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玉溪市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0877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2696073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http://www.yuxi.jcy.gov.cn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昭通市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0870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243736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http://www.zhaotong.jcy.gov.cn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临沧市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0883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3065206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http://www.lincang.jcy.gov.cn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保山市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0875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2203864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http://www.baoshan.jcy.gov.cn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丽江市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0888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5396060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http://www.lijiang.jcy.gov.cn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普洱市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0879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2827314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http://www.puer.jcy.gov.cn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红河州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0873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3733036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</w:t>
            </w:r>
            <w:r>
              <w:rPr>
                <w:rFonts w:cs="等线" w:eastAsia="等线" w:hAnsi="等线" w:hint="default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www.</w:t>
            </w: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honghe.jcy.gov.cn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德宏州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0692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2210241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http://www.dehong.jcy.gov.cn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楚雄州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0878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3379529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http://www.chuxiong.jcy.gov.cn/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大理州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0872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2316963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http://www.dali.jcy.gov.cn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文山州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0876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2120292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http://www.wenshan.jcy.gov.cn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版纳州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0691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2167456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  <w:t>http://www.xishuangbanna.jcy.gov.cn/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怒江州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0886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3565811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http://www.nujiang.jcy.gov.cn</w:t>
            </w:r>
          </w:p>
        </w:tc>
      </w:tr>
      <w:tr>
        <w:tblPrEx/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迪庆州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0887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8222908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70"/>
              <w:jc w:val="left"/>
              <w:textAlignment w:val="center"/>
              <w:rPr>
                <w:rFonts w:ascii="等线" w:cs="等线" w:eastAsia="等线" w:hAnsi="等线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http://www.diqing.jcy.gov.cn</w:t>
            </w:r>
          </w:p>
        </w:tc>
      </w:tr>
    </w:tbl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70"/>
        <w:jc w:val="center"/>
        <w:rPr>
          <w:rFonts w:ascii="宋体" w:cs="宋体" w:eastAsia="宋体" w:hAnsi="宋体" w:hint="eastAsia"/>
          <w:b w:val="false"/>
          <w:i w:val="false"/>
          <w:caps w:val="false"/>
          <w:color w:val="000000"/>
          <w:spacing w:val="0"/>
          <w:sz w:val="15"/>
          <w:szCs w:val="15"/>
          <w:lang w:val="en-US" w:eastAsia="zh-CN"/>
        </w:rPr>
      </w:pPr>
    </w:p>
    <w:sectPr>
      <w:pgSz w:w="11906" w:h="16838" w:orient="portrait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方正粗黑宋简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Arial Unicode MS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Arial Unicode MS"/>
    <w:panose1 w:val="020b0604020000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185</Words>
  <Pages>2</Pages>
  <Characters>781</Characters>
  <Application>WPS Office</Application>
  <DocSecurity>0</DocSecurity>
  <Paragraphs>85</Paragraphs>
  <ScaleCrop>false</ScaleCrop>
  <Company>云南省人民检察院</Company>
  <LinksUpToDate>false</LinksUpToDate>
  <CharactersWithSpaces>781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2021-04-21T13:44:00Z</dcterms:created>
  <dc:creator>lenovo</dc:creator>
  <lastModifiedBy>YAL-AL00</lastModifiedBy>
  <lastPrinted>2021-04-22T06:47:00Z</lastPrinted>
  <dcterms:modified xsi:type="dcterms:W3CDTF">2023-03-28T02:13:23Z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9fe7a10495824e48b8439ebfe7cb416f_23</vt:lpwstr>
  </property>
</Properties>
</file>