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172"/>
        <w:gridCol w:w="448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676"/>
        <w:gridCol w:w="234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0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jc w:val="center"/>
              <w:rPr>
                <w:rFonts w:hint="eastAsia" w:eastAsia="黑体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胡庄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镇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2023年</w:t>
            </w:r>
            <w:r>
              <w:rPr>
                <w:rFonts w:hint="eastAsia" w:eastAsia="黑体"/>
                <w:sz w:val="32"/>
                <w:szCs w:val="32"/>
              </w:rPr>
              <w:t>公开招聘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公益性岗位工作人员</w:t>
            </w:r>
            <w:r>
              <w:rPr>
                <w:rFonts w:hint="eastAsia" w:eastAsia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填报日期：    年     月 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</w:tc>
        <w:tc>
          <w:tcPr>
            <w:tcW w:w="24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2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  <w:lang w:val="en-US" w:eastAsia="zh-CN"/>
              </w:rPr>
              <w:t>大专/大学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起填写，截止报名之日止）</w:t>
            </w:r>
          </w:p>
        </w:tc>
        <w:tc>
          <w:tcPr>
            <w:tcW w:w="7533" w:type="dxa"/>
            <w:gridSpan w:val="3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本人提供的上述信息均真实有效，符合招聘简章规定的报考条件和岗位要求，如有不实，由此造成的一切后果自负。若被聘用，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单位可随时解除与本人的聘用关系，并且本人两年内不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单位公开招聘工作人员考试。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417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月  日</w:t>
            </w:r>
          </w:p>
        </w:tc>
        <w:tc>
          <w:tcPr>
            <w:tcW w:w="126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年  月  日</w:t>
            </w:r>
          </w:p>
        </w:tc>
      </w:tr>
    </w:tbl>
    <w:p/>
    <w:sectPr>
      <w:pgSz w:w="11906" w:h="16838"/>
      <w:pgMar w:top="1440" w:right="1800" w:bottom="1440" w:left="20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ZmY2YTg2OTBlMWUzMWMwYTY0ZDc0ZjdiMDEzYTQifQ=="/>
  </w:docVars>
  <w:rsids>
    <w:rsidRoot w:val="70945ECC"/>
    <w:rsid w:val="70945ECC"/>
    <w:rsid w:val="747C2B3B"/>
    <w:rsid w:val="75FEF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294</Characters>
  <Lines>0</Lines>
  <Paragraphs>0</Paragraphs>
  <TotalTime>0</TotalTime>
  <ScaleCrop>false</ScaleCrop>
  <LinksUpToDate>false</LinksUpToDate>
  <CharactersWithSpaces>457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2022-06-15T15:53:00Z</dcterms:created>
  <dc:creator>Administrator</dc:creator>
  <cp:lastModifiedBy>admin</cp:lastModifiedBy>
  <dcterms:modified xsi:type="dcterms:W3CDTF">2023-04-03T08:59:05Z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F53E4A8A02C044C89FC18678206736D5</vt:lpwstr>
  </property>
</Properties>
</file>