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Times New Roman" w:hAnsi="Times New Roman" w:eastAsia="黑体" w:cs="Times New Roman"/>
          <w:b w:val="0"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诸暨市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36"/>
          <w:szCs w:val="36"/>
          <w:lang w:val="en-US" w:eastAsia="zh-CN"/>
        </w:rPr>
        <w:t>赵家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lang w:eastAsia="zh-CN"/>
        </w:rPr>
        <w:t>镇人民政府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公开招聘编外用工报名表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tbl>
      <w:tblPr>
        <w:tblStyle w:val="2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170"/>
        <w:gridCol w:w="46"/>
        <w:gridCol w:w="1184"/>
        <w:gridCol w:w="296"/>
        <w:gridCol w:w="589"/>
        <w:gridCol w:w="536"/>
        <w:gridCol w:w="694"/>
        <w:gridCol w:w="780"/>
        <w:gridCol w:w="1104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正面一寸彩照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贯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时间</w:t>
            </w: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学历及毕业学校、专业</w:t>
            </w:r>
          </w:p>
        </w:tc>
        <w:tc>
          <w:tcPr>
            <w:tcW w:w="6399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资格证书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其他特长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家庭住址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成员情况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历</w:t>
            </w:r>
          </w:p>
        </w:tc>
        <w:tc>
          <w:tcPr>
            <w:tcW w:w="8234" w:type="dxa"/>
            <w:gridSpan w:val="1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721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本人承诺：上述填写内容和提供的相关依据真实，符合公告条件。如有弄虚作假，本人自愿放弃录用资格并承担相应责任。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报名承诺人（签名）：                                                年  月   日</w:t>
            </w: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1、此表由报名者本人逐项填写；</w:t>
      </w:r>
    </w:p>
    <w:p>
      <w:pPr>
        <w:spacing w:line="360" w:lineRule="exact"/>
        <w:jc w:val="left"/>
      </w:pPr>
      <w:r>
        <w:rPr>
          <w:rFonts w:hint="default" w:ascii="Times New Roman" w:hAnsi="Times New Roman" w:eastAsia="仿宋_GB2312" w:cs="Times New Roman"/>
          <w:color w:val="auto"/>
          <w:sz w:val="24"/>
        </w:rPr>
        <w:t>2、应如实填写，发现有不实或作假现象取消资格。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057A7AB2"/>
    <w:rsid w:val="057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2023-04-03T02:43:00Z</dcterms:created>
  <dc:creator>藕荷旦旦</dc:creator>
  <cp:lastModifiedBy>藕荷旦旦</cp:lastModifiedBy>
  <dcterms:modified xsi:type="dcterms:W3CDTF">2023-04-03T02:44:00Z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A2BF25351FC04A7CB44FA69880120969_11</vt:lpwstr>
  </property>
</Properties>
</file>