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asci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深圳市事业单位选聘</w:t>
      </w:r>
      <w:r>
        <w:rPr>
          <w:rFonts w:hint="eastAsia" w:ascii="宋体" w:hAnsi="宋体" w:cs="Arial Unicode MS"/>
          <w:b/>
          <w:spacing w:val="-4"/>
          <w:kern w:val="0"/>
          <w:sz w:val="36"/>
          <w:szCs w:val="36"/>
          <w:lang w:eastAsia="zh-CN"/>
        </w:rPr>
        <w:t>工作人员</w:t>
      </w:r>
      <w:bookmarkStart w:id="0" w:name="_GoBack"/>
      <w:bookmarkEnd w:id="0"/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报名表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5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4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E"/>
    <w:rsid w:val="001721A0"/>
    <w:rsid w:val="0053369A"/>
    <w:rsid w:val="00645CD1"/>
    <w:rsid w:val="00C65857"/>
    <w:rsid w:val="00D82EA8"/>
    <w:rsid w:val="00D871AE"/>
    <w:rsid w:val="BFECF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2019-09-30T16:50:00Z</dcterms:created>
  <dc:creator>肖楚莹</dc:creator>
  <cp:lastModifiedBy>shangsm</cp:lastModifiedBy>
  <dcterms:modified xsi:type="dcterms:W3CDTF">2023-03-03T09:32:51Z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