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  <w:lang w:val="en-US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  <w:t>在职人员同意报考证明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姓  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民  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籍  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所在单位及现任职务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8" w:hRule="atLeast"/>
          <w:jc w:val="center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我单位同意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thick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同志报考安阳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lang w:eastAsia="zh-CN"/>
              </w:rPr>
              <w:t>市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lang w:eastAsia="zh-CN"/>
              </w:rPr>
              <w:t>中等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职业技术学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thick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专业，如果该同志被录用，我们将配合办理其有关手续。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人事部门联系电话：</w:t>
            </w: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 xml:space="preserve">                                  盖章（单位公章）</w:t>
            </w: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备注：如人事部门没有专用公章，则加盖单位公章。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YzBiODg2YWI4ZTFkYzRlNjY4NjVkNTVkZmM3ZTkifQ=="/>
  </w:docVars>
  <w:rsids>
    <w:rsidRoot w:val="00000000"/>
    <w:rsid w:val="11504EAD"/>
    <w:rsid w:val="39B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0</TotalTime>
  <ScaleCrop>false</ScaleCrop>
  <LinksUpToDate>false</LinksUpToDate>
  <CharactersWithSpaces>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2023-03-23T10:31:00Z</dcterms:created>
  <dc:creator>Administrator</dc:creator>
  <cp:lastModifiedBy>锋</cp:lastModifiedBy>
  <dcterms:modified xsi:type="dcterms:W3CDTF">2023-03-28T00:18:42Z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CDC381D7EFD446119B23EC2DBEC76877</vt:lpwstr>
  </property>
</Properties>
</file>