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1446" w:tblpY="943"/>
        <w:tblOverlap w:val="never"/>
        <w:tblW w:w="14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633"/>
        <w:gridCol w:w="905"/>
        <w:gridCol w:w="1563"/>
        <w:gridCol w:w="2891"/>
        <w:gridCol w:w="3246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6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9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5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89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2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大专</w:t>
            </w:r>
          </w:p>
        </w:tc>
        <w:tc>
          <w:tcPr>
            <w:tcW w:w="23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连平县社会保险基金管理局</w:t>
            </w:r>
          </w:p>
        </w:tc>
        <w:tc>
          <w:tcPr>
            <w:tcW w:w="9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5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9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保险关系股办事员</w:t>
            </w:r>
          </w:p>
        </w:tc>
        <w:tc>
          <w:tcPr>
            <w:tcW w:w="32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电子信息类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（C0811）</w:t>
            </w:r>
          </w:p>
        </w:tc>
        <w:tc>
          <w:tcPr>
            <w:tcW w:w="2386" w:type="dxa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6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连平县社会保险基金管理局</w:t>
            </w:r>
          </w:p>
        </w:tc>
        <w:tc>
          <w:tcPr>
            <w:tcW w:w="9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15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9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保险关系股办事员</w:t>
            </w:r>
          </w:p>
        </w:tc>
        <w:tc>
          <w:tcPr>
            <w:tcW w:w="32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公共管理类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（C1207）</w:t>
            </w:r>
          </w:p>
        </w:tc>
        <w:tc>
          <w:tcPr>
            <w:tcW w:w="238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连平县社会保险基金管理局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年公开招聘编外人员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备注：专业类别参照《广东省2023年考试录用公务员专业参考目录》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42363"/>
    <w:rsid w:val="041604B0"/>
    <w:rsid w:val="16906D4B"/>
    <w:rsid w:val="16F46094"/>
    <w:rsid w:val="171E362D"/>
    <w:rsid w:val="174935F2"/>
    <w:rsid w:val="19677142"/>
    <w:rsid w:val="1C4A6D72"/>
    <w:rsid w:val="1DF42363"/>
    <w:rsid w:val="1FB865CD"/>
    <w:rsid w:val="229F5B0D"/>
    <w:rsid w:val="23E00A1B"/>
    <w:rsid w:val="26497ADD"/>
    <w:rsid w:val="27411FAC"/>
    <w:rsid w:val="37552DD6"/>
    <w:rsid w:val="3A79196D"/>
    <w:rsid w:val="3C9752BD"/>
    <w:rsid w:val="3D257079"/>
    <w:rsid w:val="441F29E7"/>
    <w:rsid w:val="44773FA0"/>
    <w:rsid w:val="44812C2A"/>
    <w:rsid w:val="487709AA"/>
    <w:rsid w:val="4B9B4B4D"/>
    <w:rsid w:val="4C7F179F"/>
    <w:rsid w:val="4FA779E1"/>
    <w:rsid w:val="510949E5"/>
    <w:rsid w:val="526A669D"/>
    <w:rsid w:val="53A55490"/>
    <w:rsid w:val="58790B71"/>
    <w:rsid w:val="59EC5F09"/>
    <w:rsid w:val="5C447F14"/>
    <w:rsid w:val="63483D61"/>
    <w:rsid w:val="65420867"/>
    <w:rsid w:val="69DE066B"/>
    <w:rsid w:val="6F9B67E1"/>
    <w:rsid w:val="6FEA3B4B"/>
    <w:rsid w:val="712C6C6A"/>
    <w:rsid w:val="71C90A91"/>
    <w:rsid w:val="77A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2022-05-09T01:43:00Z</dcterms:created>
  <dc:creator>连平县人社局</dc:creator>
  <cp:lastModifiedBy>HP</cp:lastModifiedBy>
  <cp:lastPrinted>2023-03-20T07:39:00Z</cp:lastPrinted>
  <dcterms:modified xsi:type="dcterms:W3CDTF">2023-04-06T07:37:39Z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768120E8FB6C4625A5994D018DF01511</vt:lpwstr>
  </property>
</Properties>
</file>