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DA4D" w14:textId="77777777" w:rsidR="00AF2ACE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51770F3" w14:textId="77777777" w:rsidR="00AF2ACE" w:rsidRDefault="00AF2ACE">
      <w:pPr>
        <w:pStyle w:val="TOC1"/>
        <w:ind w:firstLine="0"/>
      </w:pPr>
    </w:p>
    <w:p w14:paraId="5F54DDDC" w14:textId="75A112D5" w:rsidR="00AF2ACE" w:rsidRDefault="00000000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线上</w:t>
      </w:r>
      <w:r w:rsidR="00327CEE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面试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违纪行为认定及处理办法</w:t>
      </w:r>
    </w:p>
    <w:p w14:paraId="55D03AFB" w14:textId="77777777" w:rsidR="00AF2ACE" w:rsidRDefault="00AF2ACE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p w14:paraId="307384E7" w14:textId="6BA30BCD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为规范本次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违纪违规行为的认定与处理，维护考生和本次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相关工作人员的合法权益，相关要求如下：</w:t>
      </w:r>
    </w:p>
    <w:p w14:paraId="5ABE63F7" w14:textId="364A8933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第一条 考生不遵守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纪律，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过程中有下列行为之一的，应当认定为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违纪：</w:t>
      </w:r>
    </w:p>
    <w:p w14:paraId="550DD099" w14:textId="5C21B0DA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（一）所处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房间出现其他人的；</w:t>
      </w:r>
    </w:p>
    <w:p w14:paraId="0E085D92" w14:textId="52C194EC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（二）切屏、截屏、退出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系统或多屏登录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系统的；</w:t>
      </w:r>
    </w:p>
    <w:p w14:paraId="71FA514C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（三）离开座位、离开监控视频范围、遮挡摄像头的；</w:t>
      </w:r>
    </w:p>
    <w:p w14:paraId="2B0DD7B5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（四）有进食、进水、上卫生间行为的；</w:t>
      </w:r>
    </w:p>
    <w:p w14:paraId="4D190169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（五）有对外传递物品行为的；</w:t>
      </w:r>
    </w:p>
    <w:p w14:paraId="5357FDFF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（六）佩戴耳机的；</w:t>
      </w:r>
    </w:p>
    <w:p w14:paraId="71B80C35" w14:textId="76B2A9CF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（七）未经允许强行退出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系统的；</w:t>
      </w:r>
    </w:p>
    <w:p w14:paraId="3CB92EA9" w14:textId="32094CFF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（八）其它应当视为本场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违纪的行为。</w:t>
      </w:r>
    </w:p>
    <w:p w14:paraId="273FE855" w14:textId="35191ADB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第二条 考生违背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公平、公正原则，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过程中有下列行为之一的，应当认定为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作弊：</w:t>
      </w:r>
    </w:p>
    <w:p w14:paraId="59C0BDAC" w14:textId="5E4DA2A2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（一）伪造资料、身份信息替代他人或被替代参加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的；</w:t>
      </w:r>
    </w:p>
    <w:p w14:paraId="5239638C" w14:textId="74F19DCB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（二）非本人登录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系统参加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，或更换作答人员的；</w:t>
      </w:r>
    </w:p>
    <w:p w14:paraId="7EACD98E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（三）浏览网页、在线查询、翻阅电脑和手机存储资料，查看电子影像资料的；</w:t>
      </w:r>
    </w:p>
    <w:p w14:paraId="48232BC6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（四）翻阅书籍、文件、纸质资料的；</w:t>
      </w:r>
    </w:p>
    <w:p w14:paraId="08532945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（五）未经许可接触和使用通讯工具如手机、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等，使用各类聊天软件或远程工具的；</w:t>
      </w:r>
    </w:p>
    <w:p w14:paraId="7962E37A" w14:textId="3EAD8019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（六）其它应当视为本场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作弊的行为。</w:t>
      </w:r>
    </w:p>
    <w:p w14:paraId="61BDADFD" w14:textId="2D0404BF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第三条 在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过程中或在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结束后发现下列行为之一的，应当认定相关的考生实施了作弊行为：</w:t>
      </w:r>
    </w:p>
    <w:p w14:paraId="44C8A7B0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（一）抄录、传播试题内容的；</w:t>
      </w:r>
    </w:p>
    <w:p w14:paraId="60D5F08A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（二）抄袭、协助他人抄袭的；</w:t>
      </w:r>
    </w:p>
    <w:p w14:paraId="0A79C3AA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（三）串通作弊或者参与有组织作弊的；</w:t>
      </w:r>
    </w:p>
    <w:p w14:paraId="7C5408F3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（四）评分过程中被认定为答案雷同的；</w:t>
      </w:r>
    </w:p>
    <w:p w14:paraId="3EE85B52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（五）考生的不当行为导致试题泄露或造成重大社会影响的；</w:t>
      </w:r>
    </w:p>
    <w:p w14:paraId="73043B2B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（六）经后台监考发现，确认考生有其它违纪、舞弊行为的；</w:t>
      </w:r>
    </w:p>
    <w:p w14:paraId="045ECD6C" w14:textId="69074078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（七）若发现考生有疑似违纪、舞弊等行为，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结束后由招聘主管部门根据考试数据、监考记录、系统日志等多种方式进行判断，其结果实属违纪、舞弊的；</w:t>
      </w:r>
    </w:p>
    <w:p w14:paraId="43FB51D2" w14:textId="77777777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（八）其它应认定为作弊的行为。</w:t>
      </w:r>
    </w:p>
    <w:p w14:paraId="1B7EB7DD" w14:textId="0265F246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第四条 考生有第一条所列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违纪行为之一的，取消本场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成绩。</w:t>
      </w:r>
    </w:p>
    <w:p w14:paraId="67605334" w14:textId="7E643B46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第五条 考生有第二条、第三条所列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舞弊行为之一的，取消本场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成绩。情节严重的追究相关责任。</w:t>
      </w:r>
    </w:p>
    <w:p w14:paraId="7564DB63" w14:textId="51C9A442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第六条 如因手机设备问题、网络问题、考生个人行为等问题，导致考试视频数据缺失，而影响判断本场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有效性的，取消本场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成绩。</w:t>
      </w:r>
    </w:p>
    <w:p w14:paraId="39415B94" w14:textId="1EF3EA6F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 xml:space="preserve">第七条 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过程中，考生未按要求录制真实、有效的监考端佐证视频，影响判断考生行为的，取消本场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成绩。</w:t>
      </w:r>
    </w:p>
    <w:p w14:paraId="1B6304ED" w14:textId="2B8E9779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第八条 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过程中，如视频拍摄角度不符合要求、无故中断视频录制等，影响判断本场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有效性的，由考生自行承担后果。</w:t>
      </w:r>
      <w:r>
        <w:rPr>
          <w:rFonts w:ascii="仿宋_GB2312" w:eastAsia="仿宋_GB2312" w:hAnsi="仿宋_GB2312" w:cs="仿宋_GB2312"/>
          <w:sz w:val="32"/>
          <w:szCs w:val="40"/>
        </w:rPr>
        <w:t xml:space="preserve"> </w:t>
      </w:r>
    </w:p>
    <w:p w14:paraId="40C0A880" w14:textId="2DC27CF1" w:rsidR="00AF2AC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第九条 </w:t>
      </w:r>
      <w:r w:rsidR="00327CEE">
        <w:rPr>
          <w:rFonts w:ascii="仿宋_GB2312" w:eastAsia="仿宋_GB2312" w:hAnsi="仿宋_GB2312" w:cs="仿宋_GB2312" w:hint="eastAsia"/>
          <w:sz w:val="32"/>
          <w:szCs w:val="40"/>
        </w:rPr>
        <w:t>面试</w:t>
      </w:r>
      <w:r>
        <w:rPr>
          <w:rFonts w:ascii="仿宋_GB2312" w:eastAsia="仿宋_GB2312" w:hAnsi="仿宋_GB2312" w:cs="仿宋_GB2312" w:hint="eastAsia"/>
          <w:sz w:val="32"/>
          <w:szCs w:val="40"/>
        </w:rPr>
        <w:t>过程中，若考生没有按照要求进行登录、答题、提交，将不能正确记录相关信息，由考生自行承担后果。</w:t>
      </w:r>
    </w:p>
    <w:p w14:paraId="3A0D1D61" w14:textId="77777777" w:rsidR="00AF2ACE" w:rsidRDefault="00AF2ACE">
      <w:pPr>
        <w:spacing w:line="560" w:lineRule="exact"/>
        <w:ind w:firstLineChars="200" w:firstLine="420"/>
      </w:pPr>
    </w:p>
    <w:sectPr w:rsidR="00AF2ACE">
      <w:footerReference w:type="default" r:id="rId7"/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A02B" w14:textId="77777777" w:rsidR="00B05567" w:rsidRDefault="00B05567">
      <w:r>
        <w:separator/>
      </w:r>
    </w:p>
  </w:endnote>
  <w:endnote w:type="continuationSeparator" w:id="0">
    <w:p w14:paraId="3486BAD9" w14:textId="77777777" w:rsidR="00B05567" w:rsidRDefault="00B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A91F" w14:textId="77777777" w:rsidR="00AF2AC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A3FDD" wp14:editId="72E0F5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BF8D" w14:textId="77777777" w:rsidR="00AF2ACE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A3F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B25BF8D" w14:textId="77777777" w:rsidR="00AF2ACE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7955" w14:textId="77777777" w:rsidR="00B05567" w:rsidRDefault="00B05567">
      <w:r>
        <w:separator/>
      </w:r>
    </w:p>
  </w:footnote>
  <w:footnote w:type="continuationSeparator" w:id="0">
    <w:p w14:paraId="6449D900" w14:textId="77777777" w:rsidR="00B05567" w:rsidRDefault="00B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4OTZhNDVhYThlMmIzYTMzOGRmOTEyMDJkODdmMGQ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327CEE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2ACE"/>
    <w:rsid w:val="00AF5046"/>
    <w:rsid w:val="00AF5F8B"/>
    <w:rsid w:val="00B05567"/>
    <w:rsid w:val="00BA33D9"/>
    <w:rsid w:val="00BF2826"/>
    <w:rsid w:val="00BF7012"/>
    <w:rsid w:val="00C115B9"/>
    <w:rsid w:val="00C11BE0"/>
    <w:rsid w:val="00C46CD7"/>
    <w:rsid w:val="00CB2B31"/>
    <w:rsid w:val="00D87EA4"/>
    <w:rsid w:val="00EF1CE6"/>
    <w:rsid w:val="00F668A8"/>
    <w:rsid w:val="00F76F27"/>
    <w:rsid w:val="00F87EBB"/>
    <w:rsid w:val="00FD196E"/>
    <w:rsid w:val="0A385CB5"/>
    <w:rsid w:val="479106B1"/>
    <w:rsid w:val="4AB47606"/>
    <w:rsid w:val="62A53C77"/>
    <w:rsid w:val="73C279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BF42"/>
  <w15:docId w15:val="{767D819A-3B04-4918-9606-93C62D9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  <w:pPr>
      <w:snapToGrid w:val="0"/>
      <w:spacing w:line="640" w:lineRule="exact"/>
      <w:ind w:firstLine="705"/>
    </w:pPr>
    <w:rPr>
      <w:rFonts w:ascii="仿宋_GB2312" w:eastAsia="仿宋_GB2312" w:hAnsi="Times New Roman"/>
      <w:color w:val="000000"/>
      <w:sz w:val="36"/>
      <w:szCs w:val="3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34</cp:revision>
  <dcterms:created xsi:type="dcterms:W3CDTF">2022-10-17T10:48:00Z</dcterms:created>
  <dcterms:modified xsi:type="dcterms:W3CDTF">2022-12-07T04:43:00Z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724D2E2DEBF9405CA65853389AEBF572</vt:lpwstr>
  </property>
</Properties>
</file>