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560" w:lineRule="exact"/>
        <w:ind w:firstLine="0" w:firstLineChars="0"/>
        <w:jc w:val="left"/>
        <w:outlineLvl w:val="1"/>
        <w:rPr>
          <w:rFonts w:hint="eastAsia" w:eastAsia="宋体"/>
          <w:b/>
          <w:szCs w:val="32"/>
          <w:lang w:eastAsia="zh-CN"/>
        </w:rPr>
      </w:pPr>
      <w:r>
        <w:rPr>
          <w:rFonts w:hint="eastAsia"/>
          <w:b/>
          <w:szCs w:val="32"/>
        </w:rPr>
        <w:t>附件</w:t>
      </w:r>
      <w:r>
        <w:rPr>
          <w:rFonts w:hint="eastAsia"/>
          <w:b/>
          <w:szCs w:val="32"/>
          <w:lang w:val="en-US" w:eastAsia="zh-CN"/>
        </w:rPr>
        <w:t>1</w:t>
      </w:r>
    </w:p>
    <w:p>
      <w:pPr>
        <w:snapToGrid w:val="0"/>
        <w:spacing w:after="156" w:afterLines="50" w:line="560" w:lineRule="exact"/>
        <w:ind w:firstLine="0" w:firstLineChars="0"/>
        <w:jc w:val="center"/>
        <w:outlineLvl w:val="1"/>
        <w:rPr>
          <w:rFonts w:hint="eastAsia" w:ascii="Times New Roman" w:hAnsi="Times New Roman" w:eastAsia="黑体" w:cs="Times New Roman"/>
          <w:spacing w:val="-20"/>
          <w:sz w:val="36"/>
          <w:szCs w:val="36"/>
          <w:lang w:val="en-US" w:eastAsia="zh-CN"/>
        </w:rPr>
      </w:pPr>
      <w:r>
        <w:rPr>
          <w:rFonts w:hint="eastAsia" w:ascii="方正小标宋简体" w:hAnsi="方正小标宋简体" w:eastAsia="方正小标宋简体" w:cs="方正小标宋简体"/>
          <w:bCs/>
          <w:kern w:val="2"/>
          <w:sz w:val="32"/>
          <w:szCs w:val="32"/>
          <w:lang w:val="en-US" w:eastAsia="zh-CN" w:bidi="ar-SA"/>
        </w:rPr>
        <w:t>2023年浙江环茂自控科技有限公司企业合同制人员招聘岗位需求表</w:t>
      </w:r>
    </w:p>
    <w:tbl>
      <w:tblPr>
        <w:tblStyle w:val="2"/>
        <w:tblW w:w="5174"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02"/>
        <w:gridCol w:w="2265"/>
        <w:gridCol w:w="915"/>
        <w:gridCol w:w="1019"/>
        <w:gridCol w:w="1079"/>
        <w:gridCol w:w="811"/>
        <w:gridCol w:w="6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244" w:type="pct"/>
            <w:noWrap w:val="0"/>
            <w:vAlign w:val="center"/>
          </w:tcPr>
          <w:p>
            <w:pPr>
              <w:spacing w:line="340" w:lineRule="exact"/>
              <w:jc w:val="center"/>
              <w:rPr>
                <w:rFonts w:hint="eastAsia" w:ascii="Times New Roman" w:hAnsi="黑体" w:eastAsia="黑体" w:cs="Times New Roman"/>
                <w:sz w:val="24"/>
                <w:szCs w:val="24"/>
              </w:rPr>
            </w:pPr>
            <w:r>
              <w:rPr>
                <w:rFonts w:hint="eastAsia" w:ascii="Times New Roman" w:hAnsi="黑体" w:eastAsia="黑体" w:cs="Times New Roman"/>
                <w:sz w:val="24"/>
                <w:szCs w:val="24"/>
              </w:rPr>
              <w:t>序号</w:t>
            </w:r>
          </w:p>
        </w:tc>
        <w:tc>
          <w:tcPr>
            <w:tcW w:w="511" w:type="pct"/>
            <w:noWrap w:val="0"/>
            <w:vAlign w:val="center"/>
          </w:tcPr>
          <w:p>
            <w:pPr>
              <w:spacing w:line="340" w:lineRule="exact"/>
              <w:jc w:val="center"/>
              <w:rPr>
                <w:rFonts w:hint="eastAsia" w:ascii="Times New Roman" w:hAnsi="黑体" w:eastAsia="黑体" w:cs="Times New Roman"/>
                <w:sz w:val="24"/>
                <w:szCs w:val="24"/>
                <w:lang w:eastAsia="zh-CN"/>
              </w:rPr>
            </w:pPr>
            <w:r>
              <w:rPr>
                <w:rFonts w:hint="eastAsia" w:ascii="Times New Roman" w:hAnsi="黑体" w:eastAsia="黑体" w:cs="Times New Roman"/>
                <w:sz w:val="24"/>
                <w:szCs w:val="24"/>
                <w:lang w:eastAsia="zh-CN"/>
              </w:rPr>
              <w:t>招聘岗位</w:t>
            </w:r>
          </w:p>
        </w:tc>
        <w:tc>
          <w:tcPr>
            <w:tcW w:w="772" w:type="pct"/>
            <w:noWrap w:val="0"/>
            <w:vAlign w:val="center"/>
          </w:tcPr>
          <w:p>
            <w:pPr>
              <w:widowControl/>
              <w:ind w:left="0" w:leftChars="0" w:firstLine="0" w:firstLineChars="0"/>
              <w:jc w:val="center"/>
              <w:textAlignment w:val="center"/>
              <w:rPr>
                <w:rFonts w:hint="eastAsia" w:ascii="宋体" w:hAnsi="宋体" w:eastAsia="宋体" w:cs="宋体"/>
                <w:b/>
                <w:bCs/>
                <w:color w:val="000000"/>
                <w:kern w:val="0"/>
                <w:sz w:val="20"/>
                <w:szCs w:val="20"/>
                <w:lang w:eastAsia="zh-CN" w:bidi="ar"/>
              </w:rPr>
            </w:pPr>
            <w:r>
              <w:rPr>
                <w:rFonts w:hint="eastAsia" w:ascii="Times New Roman" w:hAnsi="黑体" w:eastAsia="黑体" w:cs="Times New Roman"/>
                <w:sz w:val="24"/>
                <w:szCs w:val="24"/>
              </w:rPr>
              <w:t>岗位职责</w:t>
            </w:r>
          </w:p>
        </w:tc>
        <w:tc>
          <w:tcPr>
            <w:tcW w:w="311" w:type="pct"/>
            <w:noWrap w:val="0"/>
            <w:vAlign w:val="center"/>
          </w:tcPr>
          <w:p>
            <w:pPr>
              <w:spacing w:line="340" w:lineRule="exact"/>
              <w:jc w:val="center"/>
              <w:rPr>
                <w:rFonts w:hint="eastAsia" w:ascii="Times New Roman" w:hAnsi="黑体" w:eastAsia="黑体" w:cs="Times New Roman"/>
                <w:kern w:val="2"/>
                <w:sz w:val="24"/>
                <w:szCs w:val="24"/>
                <w:lang w:val="en-US" w:eastAsia="zh-CN" w:bidi="ar-SA"/>
              </w:rPr>
            </w:pPr>
            <w:r>
              <w:rPr>
                <w:rFonts w:hint="eastAsia" w:ascii="Times New Roman" w:hAnsi="黑体" w:eastAsia="黑体" w:cs="Times New Roman"/>
                <w:sz w:val="24"/>
                <w:szCs w:val="24"/>
              </w:rPr>
              <w:t>人</w:t>
            </w:r>
            <w:r>
              <w:rPr>
                <w:rFonts w:hint="eastAsia" w:ascii="Times New Roman" w:hAnsi="黑体" w:eastAsia="黑体" w:cs="Times New Roman"/>
                <w:sz w:val="24"/>
                <w:szCs w:val="24"/>
                <w:lang w:val="en-US" w:eastAsia="zh-CN"/>
              </w:rPr>
              <w:t xml:space="preserve"> </w:t>
            </w:r>
            <w:r>
              <w:rPr>
                <w:rFonts w:hint="eastAsia" w:ascii="Times New Roman" w:hAnsi="黑体" w:eastAsia="黑体" w:cs="Times New Roman"/>
                <w:sz w:val="24"/>
                <w:szCs w:val="24"/>
              </w:rPr>
              <w:t>数</w:t>
            </w:r>
          </w:p>
        </w:tc>
        <w:tc>
          <w:tcPr>
            <w:tcW w:w="347" w:type="pct"/>
            <w:noWrap w:val="0"/>
            <w:vAlign w:val="center"/>
          </w:tcPr>
          <w:p>
            <w:pPr>
              <w:spacing w:line="340" w:lineRule="exact"/>
              <w:jc w:val="center"/>
              <w:rPr>
                <w:rFonts w:hint="eastAsia" w:ascii="Times New Roman" w:hAnsi="黑体" w:eastAsia="黑体" w:cs="Times New Roman"/>
                <w:kern w:val="2"/>
                <w:sz w:val="24"/>
                <w:szCs w:val="24"/>
                <w:lang w:val="en-US" w:eastAsia="zh-CN" w:bidi="ar-SA"/>
              </w:rPr>
            </w:pPr>
            <w:r>
              <w:rPr>
                <w:rFonts w:hint="eastAsia" w:ascii="Times New Roman" w:hAnsi="黑体" w:eastAsia="黑体" w:cs="Times New Roman"/>
                <w:sz w:val="24"/>
                <w:szCs w:val="24"/>
              </w:rPr>
              <w:t>年</w:t>
            </w:r>
            <w:r>
              <w:rPr>
                <w:rFonts w:hint="eastAsia" w:ascii="Times New Roman" w:hAnsi="黑体" w:eastAsia="黑体" w:cs="Times New Roman"/>
                <w:sz w:val="24"/>
                <w:szCs w:val="24"/>
                <w:lang w:val="en-US" w:eastAsia="zh-CN"/>
              </w:rPr>
              <w:t xml:space="preserve"> </w:t>
            </w:r>
            <w:r>
              <w:rPr>
                <w:rFonts w:hint="eastAsia" w:ascii="Times New Roman" w:hAnsi="黑体" w:eastAsia="黑体" w:cs="Times New Roman"/>
                <w:sz w:val="24"/>
                <w:szCs w:val="24"/>
              </w:rPr>
              <w:t>龄</w:t>
            </w:r>
          </w:p>
        </w:tc>
        <w:tc>
          <w:tcPr>
            <w:tcW w:w="368" w:type="pct"/>
            <w:noWrap w:val="0"/>
            <w:vAlign w:val="center"/>
          </w:tcPr>
          <w:p>
            <w:pPr>
              <w:spacing w:line="340" w:lineRule="exact"/>
              <w:jc w:val="center"/>
              <w:rPr>
                <w:rFonts w:ascii="Times New Roman" w:hAnsi="黑体" w:eastAsia="黑体" w:cs="Times New Roman"/>
                <w:sz w:val="24"/>
                <w:szCs w:val="24"/>
              </w:rPr>
            </w:pPr>
            <w:r>
              <w:rPr>
                <w:rFonts w:hint="eastAsia" w:ascii="Times New Roman" w:hAnsi="黑体" w:eastAsia="黑体" w:cs="Times New Roman"/>
                <w:sz w:val="24"/>
                <w:szCs w:val="24"/>
              </w:rPr>
              <w:t>学历</w:t>
            </w:r>
          </w:p>
          <w:p>
            <w:pPr>
              <w:spacing w:line="340" w:lineRule="exact"/>
              <w:jc w:val="center"/>
              <w:rPr>
                <w:rFonts w:hint="eastAsia" w:ascii="Times New Roman" w:hAnsi="黑体" w:eastAsia="黑体" w:cs="Times New Roman"/>
                <w:kern w:val="2"/>
                <w:sz w:val="24"/>
                <w:szCs w:val="24"/>
                <w:lang w:val="en-US" w:eastAsia="zh-CN" w:bidi="ar-SA"/>
              </w:rPr>
            </w:pPr>
            <w:r>
              <w:rPr>
                <w:rFonts w:hint="eastAsia" w:ascii="Times New Roman" w:hAnsi="黑体" w:eastAsia="黑体" w:cs="Times New Roman"/>
                <w:sz w:val="24"/>
                <w:szCs w:val="24"/>
              </w:rPr>
              <w:t>学位</w:t>
            </w:r>
          </w:p>
        </w:tc>
        <w:tc>
          <w:tcPr>
            <w:tcW w:w="276" w:type="pct"/>
            <w:noWrap w:val="0"/>
            <w:vAlign w:val="center"/>
          </w:tcPr>
          <w:p>
            <w:pPr>
              <w:spacing w:line="340" w:lineRule="exact"/>
              <w:jc w:val="center"/>
              <w:rPr>
                <w:rFonts w:hint="eastAsia" w:ascii="Times New Roman" w:hAnsi="黑体" w:eastAsia="黑体" w:cs="Times New Roman"/>
                <w:kern w:val="2"/>
                <w:sz w:val="24"/>
                <w:szCs w:val="24"/>
                <w:lang w:val="en-US" w:eastAsia="zh-CN" w:bidi="ar-SA"/>
              </w:rPr>
            </w:pPr>
            <w:r>
              <w:rPr>
                <w:rFonts w:hint="eastAsia" w:ascii="Times New Roman" w:hAnsi="黑体" w:eastAsia="黑体" w:cs="Times New Roman"/>
                <w:sz w:val="24"/>
                <w:szCs w:val="24"/>
              </w:rPr>
              <w:t>专 业</w:t>
            </w:r>
          </w:p>
        </w:tc>
        <w:tc>
          <w:tcPr>
            <w:tcW w:w="2167" w:type="pct"/>
            <w:noWrap w:val="0"/>
            <w:vAlign w:val="center"/>
          </w:tcPr>
          <w:p>
            <w:pPr>
              <w:widowControl/>
              <w:ind w:left="0" w:leftChars="0" w:firstLine="0" w:firstLineChars="0"/>
              <w:jc w:val="center"/>
              <w:textAlignment w:val="center"/>
              <w:rPr>
                <w:rFonts w:hint="eastAsia" w:ascii="宋体" w:hAnsi="宋体" w:cs="宋体"/>
                <w:b/>
                <w:bCs/>
                <w:color w:val="000000"/>
                <w:kern w:val="0"/>
                <w:sz w:val="20"/>
                <w:szCs w:val="20"/>
                <w:lang w:bidi="ar"/>
              </w:rPr>
            </w:pPr>
            <w:r>
              <w:rPr>
                <w:rFonts w:hint="eastAsia" w:ascii="Times New Roman" w:hAnsi="黑体" w:eastAsia="黑体" w:cs="Times New Roman"/>
                <w:sz w:val="24"/>
                <w:szCs w:val="24"/>
              </w:rPr>
              <w:t>研究方向、掌握技能、个人能力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trPr>
        <w:tc>
          <w:tcPr>
            <w:tcW w:w="244" w:type="pct"/>
            <w:noWrap w:val="0"/>
            <w:vAlign w:val="center"/>
          </w:tcPr>
          <w:p>
            <w:pPr>
              <w:spacing w:line="540" w:lineRule="exact"/>
              <w:ind w:left="0" w:leftChars="0" w:firstLine="0" w:firstLineChars="0"/>
              <w:jc w:val="center"/>
              <w:rPr>
                <w:rFonts w:hint="eastAsia" w:ascii="Times New Roman" w:hAnsi="Times New Roman" w:eastAsia="仿宋_GB2312"/>
                <w:kern w:val="0"/>
                <w:sz w:val="22"/>
                <w:szCs w:val="22"/>
                <w:lang w:eastAsia="zh-CN"/>
              </w:rPr>
            </w:pPr>
            <w:r>
              <w:rPr>
                <w:rFonts w:hint="eastAsia" w:ascii="Times New Roman" w:hAnsi="Times New Roman"/>
                <w:kern w:val="0"/>
                <w:sz w:val="22"/>
                <w:szCs w:val="22"/>
                <w:lang w:val="en-US" w:eastAsia="zh-CN"/>
              </w:rPr>
              <w:t>1</w:t>
            </w:r>
          </w:p>
        </w:tc>
        <w:tc>
          <w:tcPr>
            <w:tcW w:w="511" w:type="pct"/>
            <w:noWrap w:val="0"/>
            <w:vAlign w:val="center"/>
          </w:tcPr>
          <w:p>
            <w:pPr>
              <w:spacing w:line="340" w:lineRule="exact"/>
              <w:ind w:left="0" w:leftChars="0" w:firstLine="0" w:firstLineChars="0"/>
              <w:jc w:val="center"/>
              <w:rPr>
                <w:b/>
                <w:kern w:val="0"/>
                <w:sz w:val="24"/>
              </w:rPr>
            </w:pPr>
            <w:r>
              <w:rPr>
                <w:rFonts w:hint="eastAsia" w:ascii="Times New Roman" w:hAnsi="Times New Roman" w:eastAsia="仿宋_GB2312" w:cs="Times New Roman"/>
                <w:kern w:val="2"/>
                <w:sz w:val="24"/>
                <w:szCs w:val="24"/>
                <w:lang w:val="en-US" w:eastAsia="zh-CN" w:bidi="ar-SA"/>
              </w:rPr>
              <w:t>研发工程师</w:t>
            </w:r>
          </w:p>
        </w:tc>
        <w:tc>
          <w:tcPr>
            <w:tcW w:w="772" w:type="pct"/>
            <w:noWrap w:val="0"/>
            <w:vAlign w:val="center"/>
          </w:tcPr>
          <w:p>
            <w:pPr>
              <w:numPr>
                <w:ilvl w:val="0"/>
                <w:numId w:val="0"/>
              </w:numPr>
              <w:spacing w:line="340" w:lineRule="exact"/>
              <w:jc w:val="left"/>
              <w:rPr>
                <w:rFonts w:hint="eastAsia" w:ascii="Times New Roman" w:hAnsi="Times New Roman" w:eastAsia="仿宋_GB2312" w:cs="Times New Roman"/>
                <w:b/>
                <w:kern w:val="0"/>
                <w:sz w:val="24"/>
                <w:szCs w:val="32"/>
                <w:lang w:val="en-US" w:eastAsia="zh-CN" w:bidi="ar-SA"/>
              </w:rPr>
            </w:pPr>
            <w:r>
              <w:rPr>
                <w:rFonts w:hint="eastAsia" w:ascii="Times New Roman" w:hAnsi="Times New Roman" w:eastAsia="仿宋_GB2312" w:cs="Times New Roman"/>
                <w:kern w:val="2"/>
                <w:sz w:val="24"/>
                <w:szCs w:val="24"/>
                <w:lang w:val="en-US" w:eastAsia="zh-CN" w:bidi="ar-SA"/>
              </w:rPr>
              <w:t>主要负责现有设备软件修改、更新；新产品软件研发、功能测试及工艺文件编辑；电气图纸编辑、软件需求整理汇总等工作。</w:t>
            </w:r>
          </w:p>
        </w:tc>
        <w:tc>
          <w:tcPr>
            <w:tcW w:w="311" w:type="pct"/>
            <w:noWrap w:val="0"/>
            <w:vAlign w:val="center"/>
          </w:tcPr>
          <w:p>
            <w:pPr>
              <w:widowControl/>
              <w:spacing w:line="320" w:lineRule="exact"/>
              <w:ind w:left="0" w:leftChars="0" w:firstLine="0" w:firstLineChars="0"/>
              <w:jc w:val="center"/>
              <w:textAlignment w:val="center"/>
              <w:rPr>
                <w:rFonts w:hint="eastAsia" w:ascii="宋体" w:hAnsi="宋体" w:eastAsia="仿宋_GB2312" w:cs="宋体"/>
                <w:kern w:val="0"/>
                <w:sz w:val="22"/>
                <w:szCs w:val="22"/>
                <w:lang w:val="en-US" w:eastAsia="zh-CN" w:bidi="ar"/>
              </w:rPr>
            </w:pPr>
            <w:r>
              <w:rPr>
                <w:rFonts w:hint="eastAsia" w:ascii="Times New Roman" w:hAnsi="Times New Roman" w:eastAsia="仿宋_GB2312" w:cs="Times New Roman"/>
                <w:kern w:val="2"/>
                <w:sz w:val="24"/>
                <w:szCs w:val="24"/>
                <w:lang w:val="en-US" w:eastAsia="zh-CN" w:bidi="ar-SA"/>
              </w:rPr>
              <w:t>6人</w:t>
            </w:r>
          </w:p>
        </w:tc>
        <w:tc>
          <w:tcPr>
            <w:tcW w:w="347" w:type="pct"/>
            <w:noWrap w:val="0"/>
            <w:vAlign w:val="center"/>
          </w:tcPr>
          <w:p>
            <w:pPr>
              <w:numPr>
                <w:ilvl w:val="0"/>
                <w:numId w:val="0"/>
              </w:numPr>
              <w:spacing w:line="3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原则上35周岁及以下</w:t>
            </w:r>
          </w:p>
        </w:tc>
        <w:tc>
          <w:tcPr>
            <w:tcW w:w="368"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研究生/硕士学位及</w:t>
            </w:r>
          </w:p>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以上</w:t>
            </w:r>
          </w:p>
        </w:tc>
        <w:tc>
          <w:tcPr>
            <w:tcW w:w="276"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理工科专业</w:t>
            </w:r>
          </w:p>
        </w:tc>
        <w:tc>
          <w:tcPr>
            <w:tcW w:w="2167"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1.逻辑思维清晰，具有一定编程能力、沟通能力及写作能力；</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2.具有良好的服务意识和团队意识，责任心强；</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3.自动化、电子、计算机等相关专业毕业，熟悉单片机编程、PLC应用编程或C语言和Delphi开发，有相关工作经验者优先考虑；</w:t>
            </w:r>
          </w:p>
          <w:p>
            <w:pPr>
              <w:numPr>
                <w:ilvl w:val="0"/>
                <w:numId w:val="0"/>
              </w:numPr>
              <w:spacing w:line="340" w:lineRule="exact"/>
              <w:jc w:val="left"/>
              <w:rPr>
                <w:rFonts w:hint="eastAsia" w:ascii="宋体" w:hAnsi="宋体" w:eastAsia="宋体" w:cs="宋体"/>
                <w:kern w:val="0"/>
                <w:sz w:val="22"/>
                <w:szCs w:val="22"/>
                <w:lang w:val="en-US" w:eastAsia="zh-CN" w:bidi="ar"/>
              </w:rPr>
            </w:pPr>
            <w:r>
              <w:rPr>
                <w:rFonts w:hint="eastAsia" w:ascii="Times New Roman" w:hAnsi="Times New Roman" w:eastAsia="仿宋_GB2312" w:cs="Times New Roman"/>
                <w:kern w:val="2"/>
                <w:sz w:val="24"/>
                <w:szCs w:val="24"/>
                <w:lang w:val="en-US" w:eastAsia="zh-CN" w:bidi="ar-SA"/>
              </w:rPr>
              <w:t>4.三年以上相关工作经验或中级相应资格人员可适当放宽专业、学历和年龄要求。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244" w:type="pct"/>
            <w:noWrap w:val="0"/>
            <w:vAlign w:val="center"/>
          </w:tcPr>
          <w:p>
            <w:pPr>
              <w:spacing w:line="540" w:lineRule="exact"/>
              <w:ind w:left="0" w:leftChars="0" w:firstLine="0" w:firstLineChars="0"/>
              <w:jc w:val="center"/>
              <w:rPr>
                <w:rFonts w:hint="eastAsia" w:ascii="Times New Roman" w:hAnsi="Times New Roman" w:eastAsia="仿宋_GB2312"/>
                <w:kern w:val="0"/>
                <w:sz w:val="22"/>
                <w:szCs w:val="22"/>
                <w:lang w:eastAsia="zh-CN"/>
              </w:rPr>
            </w:pPr>
            <w:r>
              <w:rPr>
                <w:rFonts w:hint="eastAsia" w:ascii="Times New Roman" w:hAnsi="Times New Roman"/>
                <w:kern w:val="0"/>
                <w:sz w:val="22"/>
                <w:szCs w:val="22"/>
                <w:lang w:val="en-US" w:eastAsia="zh-CN"/>
              </w:rPr>
              <w:t>2</w:t>
            </w:r>
          </w:p>
        </w:tc>
        <w:tc>
          <w:tcPr>
            <w:tcW w:w="511"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市场专员</w:t>
            </w:r>
          </w:p>
        </w:tc>
        <w:tc>
          <w:tcPr>
            <w:tcW w:w="772"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主要负责软件系统及模块的需求调研和分析，编制技术方案和项目文档，协助完成系统及模块测试等。</w:t>
            </w:r>
          </w:p>
        </w:tc>
        <w:tc>
          <w:tcPr>
            <w:tcW w:w="311"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1人</w:t>
            </w:r>
          </w:p>
        </w:tc>
        <w:tc>
          <w:tcPr>
            <w:tcW w:w="347"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原则上35周岁及以下</w:t>
            </w:r>
          </w:p>
        </w:tc>
        <w:tc>
          <w:tcPr>
            <w:tcW w:w="368"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研究生/硕士学位及</w:t>
            </w:r>
          </w:p>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以上</w:t>
            </w:r>
          </w:p>
        </w:tc>
        <w:tc>
          <w:tcPr>
            <w:tcW w:w="276"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不限</w:t>
            </w:r>
          </w:p>
        </w:tc>
        <w:tc>
          <w:tcPr>
            <w:tcW w:w="2167"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1.工作认真，执行力强，具有良好的沟通能力和创新精神；</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2.计算机、环境工程、市场营销等相关专业毕业者优先考虑；</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3.具有软件开发或市场营销经验者优先考虑；</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4.三年以上相关工作经验或中级职称人员可适当放宽学历和年龄要求。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244" w:type="pct"/>
            <w:noWrap w:val="0"/>
            <w:vAlign w:val="center"/>
          </w:tcPr>
          <w:p>
            <w:pPr>
              <w:spacing w:line="540" w:lineRule="exact"/>
              <w:ind w:left="0" w:leftChars="0" w:firstLine="0" w:firstLineChars="0"/>
              <w:jc w:val="center"/>
              <w:rPr>
                <w:rFonts w:hint="eastAsia" w:ascii="Times New Roman" w:hAnsi="Times New Roman" w:eastAsia="仿宋_GB2312"/>
                <w:kern w:val="0"/>
                <w:sz w:val="22"/>
                <w:szCs w:val="22"/>
                <w:lang w:eastAsia="zh-CN"/>
              </w:rPr>
            </w:pPr>
            <w:r>
              <w:rPr>
                <w:rFonts w:hint="eastAsia" w:ascii="Times New Roman" w:hAnsi="Times New Roman"/>
                <w:kern w:val="0"/>
                <w:sz w:val="22"/>
                <w:szCs w:val="22"/>
                <w:lang w:val="en-US" w:eastAsia="zh-CN"/>
              </w:rPr>
              <w:t>3</w:t>
            </w:r>
          </w:p>
        </w:tc>
        <w:tc>
          <w:tcPr>
            <w:tcW w:w="511"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区域销售经理</w:t>
            </w:r>
          </w:p>
        </w:tc>
        <w:tc>
          <w:tcPr>
            <w:tcW w:w="772"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主要负责浙江省部分市县相关项目市场拓展及维护。</w:t>
            </w:r>
          </w:p>
        </w:tc>
        <w:tc>
          <w:tcPr>
            <w:tcW w:w="311"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1人</w:t>
            </w:r>
          </w:p>
        </w:tc>
        <w:tc>
          <w:tcPr>
            <w:tcW w:w="347"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原则上35周岁及以下</w:t>
            </w:r>
          </w:p>
        </w:tc>
        <w:tc>
          <w:tcPr>
            <w:tcW w:w="368"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本科/学士学位</w:t>
            </w:r>
          </w:p>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及以上</w:t>
            </w:r>
          </w:p>
        </w:tc>
        <w:tc>
          <w:tcPr>
            <w:tcW w:w="276"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不限</w:t>
            </w:r>
          </w:p>
        </w:tc>
        <w:tc>
          <w:tcPr>
            <w:tcW w:w="2167"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1.勤恳踏实，沟通能力及团队意识强，具有良好的职业素养；</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2.热爱销售及市场拓展工作，能接受长期出差；</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3.环境保护相关专业毕业或有销售经验、环境质量监测技术者优先考虑；</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4.三年以上相关销售工作经验人员可适当放宽学历和年龄要求。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244" w:type="pct"/>
            <w:noWrap w:val="0"/>
            <w:vAlign w:val="center"/>
          </w:tcPr>
          <w:p>
            <w:pPr>
              <w:spacing w:line="540" w:lineRule="exact"/>
              <w:ind w:left="0" w:leftChars="0" w:firstLine="0" w:firstLineChars="0"/>
              <w:jc w:val="center"/>
              <w:rPr>
                <w:rFonts w:hint="eastAsia" w:ascii="Times New Roman" w:hAnsi="Times New Roman" w:eastAsia="仿宋_GB2312"/>
                <w:kern w:val="0"/>
                <w:sz w:val="22"/>
                <w:szCs w:val="22"/>
                <w:lang w:eastAsia="zh-CN"/>
              </w:rPr>
            </w:pPr>
            <w:r>
              <w:rPr>
                <w:rFonts w:hint="eastAsia" w:ascii="Times New Roman" w:hAnsi="Times New Roman"/>
                <w:kern w:val="0"/>
                <w:sz w:val="22"/>
                <w:szCs w:val="22"/>
                <w:lang w:val="en-US" w:eastAsia="zh-CN"/>
              </w:rPr>
              <w:t>4</w:t>
            </w:r>
          </w:p>
        </w:tc>
        <w:tc>
          <w:tcPr>
            <w:tcW w:w="511"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工程技术员</w:t>
            </w:r>
          </w:p>
        </w:tc>
        <w:tc>
          <w:tcPr>
            <w:tcW w:w="772"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主要负责工程建设项目的勘点、安装、调试和验收等工作，确保工程项目如期完成。</w:t>
            </w:r>
          </w:p>
        </w:tc>
        <w:tc>
          <w:tcPr>
            <w:tcW w:w="311"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2人</w:t>
            </w:r>
          </w:p>
        </w:tc>
        <w:tc>
          <w:tcPr>
            <w:tcW w:w="347"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原则上35周岁及以下</w:t>
            </w:r>
          </w:p>
        </w:tc>
        <w:tc>
          <w:tcPr>
            <w:tcW w:w="368"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本科/学士学位</w:t>
            </w:r>
          </w:p>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及以上</w:t>
            </w:r>
          </w:p>
        </w:tc>
        <w:tc>
          <w:tcPr>
            <w:tcW w:w="276"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不限</w:t>
            </w:r>
          </w:p>
        </w:tc>
        <w:tc>
          <w:tcPr>
            <w:tcW w:w="2167"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1.持有C照以上驾驶证；</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2.具有良好的服务意识和团队意识，沟通能力强，有责任心，能适应出差；</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3.环境工程、电子、电气、自动化等相关专业毕业或具有机械电气安装、在线监测系统建设维护等相关经验者优先考虑；</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4.三年以上相关工作经验或中级职称人员可适当放宽学历和年龄要求。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trPr>
        <w:tc>
          <w:tcPr>
            <w:tcW w:w="244" w:type="pct"/>
            <w:noWrap w:val="0"/>
            <w:vAlign w:val="center"/>
          </w:tcPr>
          <w:p>
            <w:pPr>
              <w:spacing w:line="540" w:lineRule="exact"/>
              <w:jc w:val="center"/>
              <w:rPr>
                <w:rFonts w:hint="eastAsia" w:ascii="Times New Roman" w:hAnsi="Times New Roman"/>
                <w:kern w:val="0"/>
                <w:sz w:val="22"/>
                <w:szCs w:val="22"/>
                <w:lang w:val="en-US" w:eastAsia="zh-CN"/>
              </w:rPr>
            </w:pPr>
          </w:p>
          <w:p>
            <w:pPr>
              <w:spacing w:line="540" w:lineRule="exact"/>
              <w:ind w:left="0" w:leftChars="0" w:firstLine="0" w:firstLineChars="0"/>
              <w:jc w:val="center"/>
              <w:rPr>
                <w:rFonts w:hint="eastAsia" w:ascii="Times New Roman" w:hAnsi="Times New Roman" w:eastAsia="仿宋_GB2312"/>
                <w:kern w:val="0"/>
                <w:sz w:val="22"/>
                <w:szCs w:val="22"/>
                <w:lang w:eastAsia="zh-CN"/>
              </w:rPr>
            </w:pPr>
            <w:r>
              <w:rPr>
                <w:rFonts w:hint="eastAsia" w:ascii="Times New Roman" w:hAnsi="Times New Roman"/>
                <w:kern w:val="0"/>
                <w:sz w:val="22"/>
                <w:szCs w:val="22"/>
                <w:lang w:val="en-US" w:eastAsia="zh-CN"/>
              </w:rPr>
              <w:t>5</w:t>
            </w:r>
          </w:p>
        </w:tc>
        <w:tc>
          <w:tcPr>
            <w:tcW w:w="511" w:type="pct"/>
            <w:noWrap w:val="0"/>
            <w:vAlign w:val="center"/>
          </w:tcPr>
          <w:p>
            <w:pPr>
              <w:spacing w:line="340" w:lineRule="exact"/>
              <w:ind w:left="0" w:leftChars="0" w:firstLine="0" w:firstLineChars="0"/>
              <w:jc w:val="center"/>
              <w:rPr>
                <w:b/>
                <w:kern w:val="0"/>
                <w:sz w:val="24"/>
              </w:rPr>
            </w:pPr>
            <w:r>
              <w:rPr>
                <w:rFonts w:hint="eastAsia" w:ascii="Times New Roman" w:hAnsi="Times New Roman" w:eastAsia="仿宋_GB2312" w:cs="Times New Roman"/>
                <w:kern w:val="2"/>
                <w:sz w:val="24"/>
                <w:szCs w:val="24"/>
                <w:lang w:val="en-US" w:eastAsia="zh-CN" w:bidi="ar-SA"/>
              </w:rPr>
              <w:t>运维技术员</w:t>
            </w:r>
          </w:p>
        </w:tc>
        <w:tc>
          <w:tcPr>
            <w:tcW w:w="772"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负责按照运维计划运行维护在线监测系统，及时填写运维日志，保证在线监测系统运维技术档案规范完整；配合做好各类检查考核工作，对发现的问题及时整改。</w:t>
            </w:r>
          </w:p>
        </w:tc>
        <w:tc>
          <w:tcPr>
            <w:tcW w:w="311"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8人</w:t>
            </w:r>
          </w:p>
        </w:tc>
        <w:tc>
          <w:tcPr>
            <w:tcW w:w="347"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原则上35周岁及以下</w:t>
            </w:r>
          </w:p>
        </w:tc>
        <w:tc>
          <w:tcPr>
            <w:tcW w:w="368"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本科/学士学位</w:t>
            </w:r>
          </w:p>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及以上</w:t>
            </w:r>
          </w:p>
        </w:tc>
        <w:tc>
          <w:tcPr>
            <w:tcW w:w="276" w:type="pct"/>
            <w:noWrap w:val="0"/>
            <w:vAlign w:val="center"/>
          </w:tcPr>
          <w:p>
            <w:pPr>
              <w:numPr>
                <w:ilvl w:val="0"/>
                <w:numId w:val="0"/>
              </w:num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不限</w:t>
            </w:r>
          </w:p>
        </w:tc>
        <w:tc>
          <w:tcPr>
            <w:tcW w:w="2167" w:type="pct"/>
            <w:noWrap w:val="0"/>
            <w:vAlign w:val="center"/>
          </w:tcPr>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1.工作认真，责任心强，具有良好的服务意识和团队精神；</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2.持有C照以上驾驶证；</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3.环境工程、电子、电气、自动化、化工等相关专业毕业者优先考虑；</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4.具有机械电气维修、仪表维护、在线监测系统维护与建设等相关工作经验者优先考虑；</w:t>
            </w:r>
          </w:p>
          <w:p>
            <w:pPr>
              <w:numPr>
                <w:ilvl w:val="0"/>
                <w:numId w:val="0"/>
              </w:numPr>
              <w:spacing w:line="340" w:lineRule="exact"/>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5.三年以上相关工作经验或中级职称人员可适当放宽学历和年龄要求。</w:t>
            </w:r>
          </w:p>
        </w:tc>
      </w:tr>
    </w:tbl>
    <w:p>
      <w:pPr>
        <w:snapToGrid w:val="0"/>
        <w:spacing w:after="156" w:afterLines="50" w:line="560" w:lineRule="exact"/>
        <w:ind w:firstLine="0" w:firstLineChars="0"/>
        <w:jc w:val="both"/>
        <w:outlineLvl w:val="1"/>
        <w:rPr>
          <w:rFonts w:hint="eastAsia" w:ascii="Times New Roman" w:hAnsi="Times New Roman" w:eastAsia="黑体" w:cs="Times New Roman"/>
          <w:spacing w:val="-20"/>
          <w:sz w:val="36"/>
          <w:szCs w:val="36"/>
          <w:lang w:eastAsia="zh-CN"/>
        </w:rPr>
        <w:sectPr>
          <w:pgSz w:w="16838" w:h="11906" w:orient="landscape"/>
          <w:pgMar w:top="1236" w:right="1440" w:bottom="1236" w:left="1440" w:header="851" w:footer="992" w:gutter="0"/>
          <w:cols w:space="0" w:num="1"/>
          <w:rtlGutter w:val="0"/>
          <w:docGrid w:type="lines" w:linePitch="325" w:charSpace="0"/>
        </w:sectPr>
      </w:pPr>
    </w:p>
    <w:p>
      <w:pPr>
        <w:rPr>
          <w:szCs w:val="32"/>
        </w:rPr>
      </w:pPr>
      <w:r>
        <w:rPr>
          <w:rFonts w:hint="eastAsia"/>
          <w:b/>
          <w:szCs w:val="32"/>
        </w:rPr>
        <w:t xml:space="preserve">附件2  </w:t>
      </w:r>
    </w:p>
    <w:p>
      <w:pPr>
        <w:pStyle w:val="4"/>
        <w:spacing w:afterLines="50"/>
        <w:ind w:firstLine="0" w:firstLineChars="0"/>
        <w:jc w:val="center"/>
        <w:rPr>
          <w:rFonts w:ascii="方正小标宋简体" w:eastAsia="方正小标宋简体"/>
          <w:color w:val="auto"/>
          <w:spacing w:val="-20"/>
          <w:szCs w:val="32"/>
        </w:rPr>
      </w:pPr>
      <w:r>
        <w:rPr>
          <w:rFonts w:ascii="方正小标宋简体" w:eastAsia="方正小标宋简体"/>
          <w:color w:val="auto"/>
          <w:spacing w:val="-30"/>
          <w:szCs w:val="32"/>
        </w:rPr>
        <w:t>202</w:t>
      </w:r>
      <w:r>
        <w:rPr>
          <w:rFonts w:hint="eastAsia" w:ascii="方正小标宋简体" w:eastAsia="方正小标宋简体"/>
          <w:color w:val="auto"/>
          <w:spacing w:val="-30"/>
          <w:szCs w:val="32"/>
        </w:rPr>
        <w:t>3</w:t>
      </w:r>
      <w:r>
        <w:rPr>
          <w:rFonts w:ascii="方正小标宋简体" w:eastAsia="方正小标宋简体"/>
          <w:color w:val="auto"/>
          <w:spacing w:val="-30"/>
          <w:szCs w:val="32"/>
        </w:rPr>
        <w:t>年</w:t>
      </w:r>
      <w:r>
        <w:rPr>
          <w:rFonts w:hint="eastAsia" w:ascii="方正小标宋简体" w:eastAsia="方正小标宋简体"/>
          <w:color w:val="auto"/>
          <w:spacing w:val="-22"/>
          <w:szCs w:val="32"/>
        </w:rPr>
        <w:t>浙江</w:t>
      </w:r>
      <w:r>
        <w:rPr>
          <w:rFonts w:hint="eastAsia" w:ascii="方正小标宋简体" w:eastAsia="方正小标宋简体"/>
          <w:color w:val="auto"/>
          <w:spacing w:val="-22"/>
          <w:szCs w:val="32"/>
          <w:lang w:eastAsia="zh-CN"/>
        </w:rPr>
        <w:t>环茂自控科技有限公司企业合同制人员</w:t>
      </w:r>
      <w:r>
        <w:rPr>
          <w:rFonts w:ascii="方正小标宋简体" w:eastAsia="方正小标宋简体"/>
          <w:color w:val="auto"/>
          <w:spacing w:val="-22"/>
          <w:szCs w:val="32"/>
        </w:rPr>
        <w:t>招聘</w:t>
      </w:r>
      <w:r>
        <w:rPr>
          <w:rFonts w:hint="eastAsia" w:ascii="方正小标宋简体" w:eastAsia="方正小标宋简体"/>
          <w:color w:val="auto"/>
          <w:spacing w:val="-22"/>
          <w:szCs w:val="32"/>
        </w:rPr>
        <w:t>报名表</w:t>
      </w:r>
    </w:p>
    <w:tbl>
      <w:tblPr>
        <w:tblStyle w:val="2"/>
        <w:tblpPr w:leftFromText="180" w:rightFromText="180" w:vertAnchor="page" w:horzAnchor="page" w:tblpXSpec="center" w:tblpY="2733"/>
        <w:tblW w:w="941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400"/>
        <w:gridCol w:w="1111"/>
        <w:gridCol w:w="1256"/>
        <w:gridCol w:w="955"/>
        <w:gridCol w:w="1974"/>
        <w:gridCol w:w="1133"/>
        <w:gridCol w:w="15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姓   名</w:t>
            </w:r>
          </w:p>
        </w:tc>
        <w:tc>
          <w:tcPr>
            <w:tcW w:w="1111" w:type="dxa"/>
            <w:vAlign w:val="center"/>
          </w:tcPr>
          <w:p>
            <w:pPr>
              <w:widowControl/>
              <w:spacing w:line="380" w:lineRule="exact"/>
              <w:jc w:val="center"/>
              <w:rPr>
                <w:rFonts w:ascii="仿宋_GB2312" w:hAnsi="Calibri" w:eastAsia="仿宋_GB2312" w:cs="Times New Roman"/>
                <w:kern w:val="0"/>
                <w:sz w:val="28"/>
                <w:szCs w:val="28"/>
              </w:rPr>
            </w:pPr>
          </w:p>
        </w:tc>
        <w:tc>
          <w:tcPr>
            <w:tcW w:w="125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性   别</w:t>
            </w:r>
          </w:p>
        </w:tc>
        <w:tc>
          <w:tcPr>
            <w:tcW w:w="955" w:type="dxa"/>
            <w:vAlign w:val="center"/>
          </w:tcPr>
          <w:p>
            <w:pPr>
              <w:widowControl/>
              <w:spacing w:line="380" w:lineRule="exact"/>
              <w:jc w:val="center"/>
              <w:rPr>
                <w:rFonts w:ascii="仿宋_GB2312" w:hAnsi="Calibri" w:eastAsia="仿宋_GB2312" w:cs="Times New Roman"/>
                <w:kern w:val="0"/>
                <w:sz w:val="28"/>
                <w:szCs w:val="28"/>
              </w:rPr>
            </w:pPr>
          </w:p>
        </w:tc>
        <w:tc>
          <w:tcPr>
            <w:tcW w:w="1975"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民   族</w:t>
            </w:r>
          </w:p>
        </w:tc>
        <w:tc>
          <w:tcPr>
            <w:tcW w:w="1133" w:type="dxa"/>
            <w:vAlign w:val="center"/>
          </w:tcPr>
          <w:p>
            <w:pPr>
              <w:widowControl/>
              <w:spacing w:line="380" w:lineRule="exact"/>
              <w:jc w:val="center"/>
              <w:rPr>
                <w:rFonts w:ascii="仿宋_GB2312" w:hAnsi="Calibri" w:eastAsia="仿宋_GB2312" w:cs="Times New Roman"/>
                <w:kern w:val="0"/>
                <w:sz w:val="28"/>
                <w:szCs w:val="28"/>
              </w:rPr>
            </w:pPr>
          </w:p>
        </w:tc>
        <w:tc>
          <w:tcPr>
            <w:tcW w:w="1586" w:type="dxa"/>
            <w:vMerge w:val="restart"/>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照片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出生年月</w:t>
            </w:r>
          </w:p>
        </w:tc>
        <w:tc>
          <w:tcPr>
            <w:tcW w:w="1111" w:type="dxa"/>
            <w:vAlign w:val="center"/>
          </w:tcPr>
          <w:p>
            <w:pPr>
              <w:widowControl/>
              <w:spacing w:line="380" w:lineRule="exact"/>
              <w:jc w:val="center"/>
              <w:rPr>
                <w:rFonts w:ascii="仿宋_GB2312" w:hAnsi="Calibri" w:eastAsia="仿宋_GB2312" w:cs="Times New Roman"/>
                <w:kern w:val="0"/>
                <w:sz w:val="28"/>
                <w:szCs w:val="28"/>
              </w:rPr>
            </w:pPr>
          </w:p>
        </w:tc>
        <w:tc>
          <w:tcPr>
            <w:tcW w:w="125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政治面貌</w:t>
            </w:r>
          </w:p>
        </w:tc>
        <w:tc>
          <w:tcPr>
            <w:tcW w:w="955" w:type="dxa"/>
            <w:vAlign w:val="center"/>
          </w:tcPr>
          <w:p>
            <w:pPr>
              <w:widowControl/>
              <w:spacing w:line="380" w:lineRule="exact"/>
              <w:jc w:val="center"/>
              <w:rPr>
                <w:rFonts w:ascii="仿宋_GB2312" w:hAnsi="Calibri" w:eastAsia="仿宋_GB2312" w:cs="Times New Roman"/>
                <w:kern w:val="0"/>
                <w:sz w:val="28"/>
                <w:szCs w:val="28"/>
              </w:rPr>
            </w:pPr>
          </w:p>
        </w:tc>
        <w:tc>
          <w:tcPr>
            <w:tcW w:w="1975"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籍   贯</w:t>
            </w:r>
          </w:p>
        </w:tc>
        <w:tc>
          <w:tcPr>
            <w:tcW w:w="1133" w:type="dxa"/>
            <w:vAlign w:val="center"/>
          </w:tcPr>
          <w:p>
            <w:pPr>
              <w:widowControl/>
              <w:spacing w:line="380" w:lineRule="exact"/>
              <w:jc w:val="center"/>
              <w:rPr>
                <w:rFonts w:ascii="仿宋_GB2312" w:hAnsi="Calibri" w:eastAsia="仿宋_GB2312" w:cs="Times New Roman"/>
                <w:kern w:val="0"/>
                <w:sz w:val="28"/>
                <w:szCs w:val="28"/>
              </w:rPr>
            </w:pPr>
          </w:p>
        </w:tc>
        <w:tc>
          <w:tcPr>
            <w:tcW w:w="1586" w:type="dxa"/>
            <w:vMerge w:val="continue"/>
            <w:vAlign w:val="center"/>
          </w:tcPr>
          <w:p>
            <w:pPr>
              <w:widowControl/>
              <w:spacing w:line="380" w:lineRule="exact"/>
              <w:jc w:val="left"/>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学   历</w:t>
            </w:r>
          </w:p>
        </w:tc>
        <w:tc>
          <w:tcPr>
            <w:tcW w:w="1111" w:type="dxa"/>
            <w:vAlign w:val="center"/>
          </w:tcPr>
          <w:p>
            <w:pPr>
              <w:widowControl/>
              <w:spacing w:line="380" w:lineRule="exact"/>
              <w:jc w:val="center"/>
              <w:rPr>
                <w:rFonts w:ascii="仿宋_GB2312" w:hAnsi="Calibri" w:eastAsia="仿宋_GB2312" w:cs="Times New Roman"/>
                <w:kern w:val="0"/>
                <w:sz w:val="28"/>
                <w:szCs w:val="28"/>
              </w:rPr>
            </w:pPr>
          </w:p>
        </w:tc>
        <w:tc>
          <w:tcPr>
            <w:tcW w:w="125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学   位</w:t>
            </w:r>
          </w:p>
        </w:tc>
        <w:tc>
          <w:tcPr>
            <w:tcW w:w="955" w:type="dxa"/>
            <w:vAlign w:val="center"/>
          </w:tcPr>
          <w:p>
            <w:pPr>
              <w:widowControl/>
              <w:spacing w:line="380" w:lineRule="exact"/>
              <w:jc w:val="center"/>
              <w:rPr>
                <w:rFonts w:ascii="仿宋_GB2312" w:hAnsi="Calibri" w:eastAsia="仿宋_GB2312" w:cs="Times New Roman"/>
                <w:kern w:val="0"/>
                <w:sz w:val="28"/>
                <w:szCs w:val="28"/>
              </w:rPr>
            </w:pPr>
          </w:p>
        </w:tc>
        <w:tc>
          <w:tcPr>
            <w:tcW w:w="1975" w:type="dxa"/>
            <w:vAlign w:val="center"/>
          </w:tcPr>
          <w:p>
            <w:pPr>
              <w:widowControl/>
              <w:spacing w:line="380" w:lineRule="exact"/>
              <w:jc w:val="center"/>
              <w:rPr>
                <w:rFonts w:ascii="仿宋_GB2312" w:hAnsi="Calibri" w:eastAsia="仿宋_GB2312" w:cs="Times New Roman"/>
                <w:kern w:val="0"/>
                <w:sz w:val="28"/>
                <w:szCs w:val="28"/>
                <w:highlight w:val="yellow"/>
              </w:rPr>
            </w:pPr>
            <w:r>
              <w:rPr>
                <w:rFonts w:hint="eastAsia" w:ascii="仿宋_GB2312" w:hAnsi="Calibri" w:eastAsia="仿宋_GB2312" w:cs="Times New Roman"/>
                <w:kern w:val="0"/>
                <w:sz w:val="28"/>
                <w:szCs w:val="28"/>
              </w:rPr>
              <w:t>毕业时间</w:t>
            </w:r>
          </w:p>
        </w:tc>
        <w:tc>
          <w:tcPr>
            <w:tcW w:w="1133" w:type="dxa"/>
            <w:vAlign w:val="center"/>
          </w:tcPr>
          <w:p>
            <w:pPr>
              <w:widowControl/>
              <w:spacing w:line="380" w:lineRule="exact"/>
              <w:jc w:val="center"/>
              <w:rPr>
                <w:rFonts w:ascii="仿宋_GB2312" w:hAnsi="Calibri" w:eastAsia="仿宋_GB2312" w:cs="Times New Roman"/>
                <w:kern w:val="0"/>
                <w:sz w:val="28"/>
                <w:szCs w:val="28"/>
                <w:highlight w:val="yellow"/>
              </w:rPr>
            </w:pPr>
          </w:p>
        </w:tc>
        <w:tc>
          <w:tcPr>
            <w:tcW w:w="1586" w:type="dxa"/>
            <w:vMerge w:val="continue"/>
            <w:vAlign w:val="center"/>
          </w:tcPr>
          <w:p>
            <w:pPr>
              <w:widowControl/>
              <w:spacing w:line="380" w:lineRule="exact"/>
              <w:jc w:val="left"/>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所学专业</w:t>
            </w:r>
          </w:p>
        </w:tc>
        <w:tc>
          <w:tcPr>
            <w:tcW w:w="2368" w:type="dxa"/>
            <w:gridSpan w:val="2"/>
            <w:vAlign w:val="center"/>
          </w:tcPr>
          <w:p>
            <w:pPr>
              <w:widowControl/>
              <w:spacing w:line="380" w:lineRule="exact"/>
              <w:jc w:val="center"/>
              <w:rPr>
                <w:rFonts w:ascii="仿宋_GB2312" w:hAnsi="Calibri" w:eastAsia="仿宋_GB2312" w:cs="Times New Roman"/>
                <w:kern w:val="0"/>
                <w:sz w:val="28"/>
                <w:szCs w:val="28"/>
              </w:rPr>
            </w:pPr>
          </w:p>
        </w:tc>
        <w:tc>
          <w:tcPr>
            <w:tcW w:w="955"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毕业</w:t>
            </w:r>
          </w:p>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院校</w:t>
            </w:r>
          </w:p>
        </w:tc>
        <w:tc>
          <w:tcPr>
            <w:tcW w:w="3108" w:type="dxa"/>
            <w:gridSpan w:val="2"/>
            <w:vAlign w:val="center"/>
          </w:tcPr>
          <w:p>
            <w:pPr>
              <w:widowControl/>
              <w:spacing w:line="380" w:lineRule="exact"/>
              <w:jc w:val="center"/>
              <w:rPr>
                <w:rFonts w:ascii="仿宋_GB2312" w:hAnsi="Calibri" w:eastAsia="仿宋_GB2312" w:cs="Times New Roman"/>
                <w:kern w:val="0"/>
                <w:sz w:val="28"/>
                <w:szCs w:val="28"/>
                <w:highlight w:val="yellow"/>
              </w:rPr>
            </w:pPr>
          </w:p>
        </w:tc>
        <w:tc>
          <w:tcPr>
            <w:tcW w:w="1586" w:type="dxa"/>
            <w:vMerge w:val="continue"/>
            <w:vAlign w:val="center"/>
          </w:tcPr>
          <w:p>
            <w:pPr>
              <w:widowControl/>
              <w:spacing w:line="380" w:lineRule="exact"/>
              <w:jc w:val="left"/>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身份证号</w:t>
            </w:r>
          </w:p>
        </w:tc>
        <w:tc>
          <w:tcPr>
            <w:tcW w:w="5298" w:type="dxa"/>
            <w:gridSpan w:val="4"/>
            <w:vAlign w:val="center"/>
          </w:tcPr>
          <w:p>
            <w:pPr>
              <w:widowControl/>
              <w:spacing w:line="380" w:lineRule="exact"/>
              <w:jc w:val="center"/>
              <w:rPr>
                <w:rFonts w:ascii="仿宋_GB2312" w:hAnsi="Calibri" w:eastAsia="仿宋_GB2312" w:cs="Times New Roman"/>
                <w:kern w:val="0"/>
                <w:sz w:val="28"/>
                <w:szCs w:val="28"/>
              </w:rPr>
            </w:pPr>
          </w:p>
        </w:tc>
        <w:tc>
          <w:tcPr>
            <w:tcW w:w="1133" w:type="dxa"/>
            <w:tcBorders>
              <w:right w:val="single" w:color="auto" w:sz="4" w:space="0"/>
            </w:tcBorders>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职称/职业资格</w:t>
            </w:r>
          </w:p>
        </w:tc>
        <w:tc>
          <w:tcPr>
            <w:tcW w:w="1586" w:type="dxa"/>
            <w:tcBorders>
              <w:left w:val="single" w:color="auto" w:sz="4" w:space="0"/>
            </w:tcBorders>
            <w:vAlign w:val="center"/>
          </w:tcPr>
          <w:p>
            <w:pPr>
              <w:widowControl/>
              <w:spacing w:line="380" w:lineRule="exact"/>
              <w:jc w:val="center"/>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电子邮件</w:t>
            </w:r>
          </w:p>
        </w:tc>
        <w:tc>
          <w:tcPr>
            <w:tcW w:w="3323" w:type="dxa"/>
            <w:gridSpan w:val="3"/>
            <w:vAlign w:val="center"/>
          </w:tcPr>
          <w:p>
            <w:pPr>
              <w:widowControl/>
              <w:spacing w:line="380" w:lineRule="exact"/>
              <w:jc w:val="center"/>
              <w:rPr>
                <w:rFonts w:ascii="仿宋_GB2312" w:hAnsi="Calibri" w:eastAsia="仿宋_GB2312" w:cs="Times New Roman"/>
                <w:kern w:val="0"/>
                <w:sz w:val="28"/>
                <w:szCs w:val="28"/>
              </w:rPr>
            </w:pPr>
          </w:p>
        </w:tc>
        <w:tc>
          <w:tcPr>
            <w:tcW w:w="1975"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联系电话</w:t>
            </w:r>
          </w:p>
        </w:tc>
        <w:tc>
          <w:tcPr>
            <w:tcW w:w="2719" w:type="dxa"/>
            <w:gridSpan w:val="2"/>
            <w:vAlign w:val="center"/>
          </w:tcPr>
          <w:p>
            <w:pPr>
              <w:widowControl/>
              <w:spacing w:line="380" w:lineRule="exact"/>
              <w:jc w:val="center"/>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01"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eastAsia="仿宋_GB2312"/>
                <w:kern w:val="0"/>
                <w:sz w:val="28"/>
                <w:szCs w:val="28"/>
              </w:rPr>
              <w:t>应聘岗位</w:t>
            </w:r>
          </w:p>
        </w:tc>
        <w:tc>
          <w:tcPr>
            <w:tcW w:w="3319" w:type="dxa"/>
            <w:gridSpan w:val="3"/>
            <w:vAlign w:val="center"/>
          </w:tcPr>
          <w:p>
            <w:pPr>
              <w:widowControl/>
              <w:spacing w:line="380" w:lineRule="exact"/>
              <w:jc w:val="center"/>
              <w:rPr>
                <w:rFonts w:ascii="仿宋_GB2312" w:hAnsi="Calibri" w:eastAsia="仿宋_GB2312" w:cs="Times New Roman"/>
                <w:kern w:val="0"/>
                <w:sz w:val="28"/>
                <w:szCs w:val="28"/>
                <w:highlight w:val="yellow"/>
              </w:rPr>
            </w:pPr>
          </w:p>
        </w:tc>
        <w:tc>
          <w:tcPr>
            <w:tcW w:w="1975"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是否服从报考</w:t>
            </w:r>
          </w:p>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岗位调剂</w:t>
            </w:r>
          </w:p>
        </w:tc>
        <w:tc>
          <w:tcPr>
            <w:tcW w:w="2719" w:type="dxa"/>
            <w:gridSpan w:val="2"/>
            <w:vAlign w:val="center"/>
          </w:tcPr>
          <w:p>
            <w:pPr>
              <w:widowControl/>
              <w:spacing w:line="380" w:lineRule="exact"/>
              <w:jc w:val="center"/>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52"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学习经历</w:t>
            </w:r>
          </w:p>
        </w:tc>
        <w:tc>
          <w:tcPr>
            <w:tcW w:w="8017" w:type="dxa"/>
            <w:gridSpan w:val="6"/>
            <w:vAlign w:val="center"/>
          </w:tcPr>
          <w:p>
            <w:pPr>
              <w:widowControl/>
              <w:spacing w:line="380" w:lineRule="exact"/>
              <w:rPr>
                <w:rFonts w:ascii="仿宋_GB2312" w:hAnsi="Calibri" w:eastAsia="仿宋_GB2312" w:cs="Times New Roman"/>
                <w:kern w:val="0"/>
                <w:sz w:val="28"/>
                <w:szCs w:val="28"/>
              </w:rPr>
            </w:pPr>
          </w:p>
          <w:p>
            <w:pPr>
              <w:widowControl/>
              <w:spacing w:line="380" w:lineRule="exact"/>
              <w:rPr>
                <w:rFonts w:ascii="仿宋_GB2312" w:hAnsi="Calibri" w:eastAsia="仿宋_GB2312" w:cs="Times New Roman"/>
                <w:kern w:val="0"/>
                <w:sz w:val="28"/>
                <w:szCs w:val="28"/>
              </w:rPr>
            </w:pPr>
          </w:p>
          <w:p>
            <w:pPr>
              <w:widowControl/>
              <w:spacing w:line="380" w:lineRule="exact"/>
              <w:rPr>
                <w:rFonts w:ascii="仿宋_GB2312" w:hAnsi="Calibri" w:eastAsia="仿宋_GB2312" w:cs="Times New Roman"/>
                <w:kern w:val="0"/>
                <w:sz w:val="28"/>
                <w:szCs w:val="28"/>
              </w:rPr>
            </w:pPr>
          </w:p>
          <w:p>
            <w:pPr>
              <w:widowControl/>
              <w:spacing w:line="380" w:lineRule="exact"/>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24"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工作经历</w:t>
            </w:r>
          </w:p>
        </w:tc>
        <w:tc>
          <w:tcPr>
            <w:tcW w:w="8017" w:type="dxa"/>
            <w:gridSpan w:val="6"/>
            <w:vAlign w:val="center"/>
          </w:tcPr>
          <w:p>
            <w:pPr>
              <w:widowControl/>
              <w:spacing w:line="380" w:lineRule="exact"/>
              <w:rPr>
                <w:rFonts w:ascii="仿宋_GB2312" w:eastAsia="仿宋_GB2312"/>
                <w:kern w:val="0"/>
                <w:sz w:val="28"/>
                <w:szCs w:val="28"/>
              </w:rPr>
            </w:pPr>
          </w:p>
          <w:p>
            <w:pPr>
              <w:widowControl/>
              <w:spacing w:line="380" w:lineRule="exact"/>
              <w:rPr>
                <w:rFonts w:ascii="仿宋_GB2312" w:eastAsia="仿宋_GB2312"/>
                <w:kern w:val="0"/>
                <w:sz w:val="28"/>
                <w:szCs w:val="28"/>
              </w:rPr>
            </w:pPr>
          </w:p>
          <w:p>
            <w:pPr>
              <w:widowControl/>
              <w:spacing w:line="380" w:lineRule="exact"/>
              <w:rPr>
                <w:rFonts w:ascii="仿宋_GB2312" w:eastAsia="仿宋_GB2312"/>
                <w:kern w:val="0"/>
                <w:sz w:val="28"/>
                <w:szCs w:val="28"/>
              </w:rPr>
            </w:pPr>
          </w:p>
          <w:p>
            <w:pPr>
              <w:widowControl/>
              <w:spacing w:line="380" w:lineRule="exact"/>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24"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业绩成果</w:t>
            </w:r>
          </w:p>
        </w:tc>
        <w:tc>
          <w:tcPr>
            <w:tcW w:w="8017" w:type="dxa"/>
            <w:gridSpan w:val="6"/>
            <w:vAlign w:val="center"/>
          </w:tcPr>
          <w:p>
            <w:pPr>
              <w:widowControl/>
              <w:spacing w:line="380" w:lineRule="exact"/>
              <w:jc w:val="left"/>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67" w:hRule="atLeast"/>
        </w:trPr>
        <w:tc>
          <w:tcPr>
            <w:tcW w:w="1397" w:type="dxa"/>
            <w:vAlign w:val="center"/>
          </w:tcPr>
          <w:p>
            <w:pPr>
              <w:widowControl/>
              <w:spacing w:line="380" w:lineRule="exact"/>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奖惩情况</w:t>
            </w:r>
          </w:p>
        </w:tc>
        <w:tc>
          <w:tcPr>
            <w:tcW w:w="8017" w:type="dxa"/>
            <w:gridSpan w:val="6"/>
            <w:vAlign w:val="center"/>
          </w:tcPr>
          <w:p>
            <w:pPr>
              <w:widowControl/>
              <w:spacing w:line="380" w:lineRule="exact"/>
              <w:ind w:firstLine="840" w:firstLineChars="300"/>
              <w:rPr>
                <w:rFonts w:ascii="仿宋_GB2312" w:hAnsi="Calibri" w:eastAsia="仿宋_GB2312" w:cs="Times New Roman"/>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46" w:hRule="atLeast"/>
        </w:trPr>
        <w:tc>
          <w:tcPr>
            <w:tcW w:w="1397" w:type="dxa"/>
            <w:vAlign w:val="center"/>
          </w:tcPr>
          <w:p>
            <w:pPr>
              <w:widowControl/>
              <w:spacing w:line="380" w:lineRule="exact"/>
              <w:jc w:val="center"/>
              <w:rPr>
                <w:rFonts w:ascii="仿宋_GB2312" w:eastAsia="仿宋_GB2312"/>
                <w:kern w:val="0"/>
                <w:sz w:val="28"/>
                <w:szCs w:val="28"/>
              </w:rPr>
            </w:pPr>
            <w:r>
              <w:rPr>
                <w:rFonts w:hint="eastAsia" w:ascii="仿宋_GB2312" w:eastAsia="仿宋_GB2312"/>
                <w:kern w:val="0"/>
                <w:sz w:val="28"/>
                <w:szCs w:val="28"/>
              </w:rPr>
              <w:t>与招聘</w:t>
            </w:r>
          </w:p>
          <w:p>
            <w:pPr>
              <w:widowControl/>
              <w:spacing w:line="380" w:lineRule="exact"/>
              <w:jc w:val="center"/>
              <w:rPr>
                <w:rFonts w:ascii="仿宋_GB2312" w:hAnsi="宋体" w:eastAsia="仿宋_GB2312" w:cs="宋体"/>
                <w:b/>
                <w:bCs/>
                <w:sz w:val="28"/>
                <w:szCs w:val="28"/>
              </w:rPr>
            </w:pPr>
            <w:r>
              <w:rPr>
                <w:rFonts w:hint="eastAsia" w:ascii="仿宋_GB2312" w:eastAsia="仿宋_GB2312"/>
                <w:kern w:val="0"/>
                <w:sz w:val="28"/>
                <w:szCs w:val="28"/>
              </w:rPr>
              <w:t>单位关系</w:t>
            </w:r>
          </w:p>
        </w:tc>
        <w:tc>
          <w:tcPr>
            <w:tcW w:w="8017" w:type="dxa"/>
            <w:gridSpan w:val="6"/>
            <w:vAlign w:val="bottom"/>
          </w:tcPr>
          <w:p>
            <w:pPr>
              <w:widowControl/>
              <w:spacing w:line="360" w:lineRule="exact"/>
              <w:jc w:val="left"/>
              <w:rPr>
                <w:rFonts w:ascii="仿宋_GB2312" w:hAnsi="宋体" w:eastAsia="仿宋_GB2312" w:cs="宋体"/>
                <w:sz w:val="24"/>
                <w:szCs w:val="24"/>
              </w:rPr>
            </w:pPr>
            <w:r>
              <w:rPr>
                <w:rFonts w:hint="eastAsia" w:ascii="仿宋_GB2312" w:eastAsia="仿宋_GB2312"/>
                <w:kern w:val="0"/>
                <w:sz w:val="24"/>
                <w:szCs w:val="24"/>
              </w:rPr>
              <w:t>（如与招聘单位或上级行政主管部门及下属企业中层以上干部存在亲属关系，须如实声明）</w:t>
            </w:r>
          </w:p>
        </w:tc>
      </w:tr>
    </w:tbl>
    <w:p>
      <w:pPr>
        <w:pStyle w:val="4"/>
        <w:ind w:left="0" w:leftChars="0" w:right="640" w:firstLine="0" w:firstLineChars="0"/>
        <w:jc w:val="both"/>
        <w:rPr>
          <w:rFonts w:hint="eastAsia"/>
        </w:rPr>
      </w:pPr>
    </w:p>
    <w:p>
      <w:bookmarkStart w:id="0" w:name="_GoBack"/>
      <w:bookmarkEnd w:id="0"/>
    </w:p>
    <w:sectPr>
      <w:pgSz w:w="11906" w:h="16838"/>
      <w:pgMar w:top="1440" w:right="1236" w:bottom="1440" w:left="1236"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008C184D"/>
    <w:rsid w:val="008C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01"/>
    <w:basedOn w:val="1"/>
    <w:qFormat/>
    <w:uiPriority w:val="0"/>
    <w:pPr>
      <w:adjustRightInd w:val="0"/>
      <w:snapToGrid w:val="0"/>
      <w:spacing w:line="560" w:lineRule="exact"/>
      <w:ind w:firstLine="200" w:firstLineChars="200"/>
    </w:pPr>
    <w:rPr>
      <w:rFonts w:ascii="Times New Roman" w:hAnsi="Times New Roman" w:eastAsia="仿宋_GB2312" w:cs="Times New Roman"/>
      <w:snapToGrid w:val="0"/>
      <w:color w:val="000000"/>
      <w:kern w:val="0"/>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2023-04-06T08:38:00Z</dcterms:created>
  <dc:creator>小仙女</dc:creator>
  <cp:lastModifiedBy>小仙女</cp:lastModifiedBy>
  <dcterms:modified xsi:type="dcterms:W3CDTF">2023-04-06T08:38:07Z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0832E7151EC746D986A6C124AD757A23</vt:lpwstr>
  </property>
</Properties>
</file>