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（参照面试工作统一要求执行）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  1.参加面试的考生需提前30分钟（9: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前）签到，未在规定时间内签到者视为自动放弃面试。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  2.考生应自觉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关闭通信工具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  3.考生应服从工作人员安排，面试前自觉在候考室候考，不得随意离开候考室；面试时由引导员按次序引入考场。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  4.考生进入考场后应保持沉着冷静，自觉配合主考官进行面试。没有听清试题时，可以向主考官询问。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  5.考生在面试中不得介绍个人姓名、就读院校及专业、经历、身份证号、准考证号、报名序号、籍贯等信息。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  6.面试时间为10分钟。从主考官讲“现在开始”计时。第一次提示，提醒考生面试已进行7分钟；第二次提示，应停止答题。面试结束后在考场外等候公布成绩。听取面试成绩后，考生应签字确认。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7.考生应自觉保守试题秘密。考生面试结束后应离开考区，不得在考区大声喧哗、谈论考试内容；不得向他人传递面试信息或扩散面试试题内容。</w:t>
      </w:r>
    </w:p>
    <w:p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  8.考生必须遵守面试纪律。对违反面试纪律者，视情节轻重给予相应处理。有组织作弊、冒名顶替、代替他人或者让他人代替自己参加考试等舞弊行为的，将按照有关法律法规进行处理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mExM2JlY2YxYjRhNWU5OTRjYTRiZWVjYjY0NTAifQ=="/>
  </w:docVars>
  <w:rsids>
    <w:rsidRoot w:val="22865605"/>
    <w:rsid w:val="228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2023-04-12T00:59:00Z</dcterms:created>
  <dc:creator>空有一臉美貌</dc:creator>
  <cp:lastModifiedBy>空有一臉美貌</cp:lastModifiedBy>
  <dcterms:modified xsi:type="dcterms:W3CDTF">2023-04-12T01:00:38Z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BC367B6DBAFB46ACAC5BC18A4189E5B0</vt:lpwstr>
  </property>
</Properties>
</file>