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/>
        <w:jc w:val="both"/>
        <w:textAlignment w:val="auto"/>
        <w:rPr>
          <w:rFonts w:hint="default" w:ascii="黑体" w:hAnsi="黑体" w:eastAsia="黑体" w:cs="黑体"/>
          <w:spacing w:val="-15"/>
          <w:kern w:val="2"/>
          <w:sz w:val="31"/>
          <w:szCs w:val="31"/>
          <w:lang w:val="en-US" w:eastAsia="zh-CN" w:bidi="ar-SA"/>
        </w:rPr>
      </w:pPr>
      <w:r>
        <w:rPr>
          <w:rFonts w:hint="eastAsia" w:ascii="黑体" w:hAnsi="黑体" w:eastAsia="黑体" w:cs="黑体"/>
          <w:spacing w:val="-15"/>
          <w:kern w:val="2"/>
          <w:sz w:val="31"/>
          <w:szCs w:val="31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 w:firstLine="1480" w:firstLineChars="400"/>
        <w:jc w:val="both"/>
        <w:textAlignment w:val="auto"/>
        <w:rPr>
          <w:rFonts w:hint="default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pacing w:val="-15"/>
          <w:kern w:val="2"/>
          <w:sz w:val="40"/>
          <w:szCs w:val="40"/>
          <w:lang w:val="en-US" w:eastAsia="zh-CN" w:bidi="ar-SA"/>
        </w:rPr>
        <w:t>河津市2023年教师资格认定工作安排</w:t>
      </w:r>
    </w:p>
    <w:tbl>
      <w:tblPr>
        <w:tblStyle w:val="4"/>
        <w:tblW w:w="889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378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94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  <w:t>日期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  <w:t>内容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5"/>
                <w:sz w:val="31"/>
                <w:szCs w:val="3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940" w:type="dxa"/>
            <w:noWrap w:val="0"/>
            <w:vAlign w:val="top"/>
          </w:tcPr>
          <w:p>
            <w:pPr>
              <w:spacing w:before="163" w:line="230" w:lineRule="auto"/>
              <w:rPr>
                <w:rFonts w:ascii="黑体" w:hAnsi="黑体" w:eastAsia="黑体" w:cs="黑体"/>
                <w:spacing w:val="-15"/>
                <w:sz w:val="24"/>
                <w:szCs w:val="24"/>
                <w:vertAlign w:val="baseline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4月17日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eastAsia="zh-CN"/>
              </w:rPr>
              <w:t>—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4月28日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申请人网上注册申报时间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宋体" w:hAnsi="宋体" w:eastAsia="宋体" w:cs="宋体"/>
                <w:spacing w:val="-15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294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</w:pPr>
          </w:p>
          <w:p>
            <w:pPr>
              <w:spacing w:before="163" w:line="230" w:lineRule="auto"/>
              <w:rPr>
                <w:rFonts w:ascii="黑体" w:hAnsi="黑体" w:eastAsia="黑体" w:cs="黑体"/>
                <w:spacing w:val="-15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4月17日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eastAsia="zh-CN"/>
              </w:rPr>
              <w:t>—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月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日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网上申报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人员信息确认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后请自行到河津市人民医院进行体检，体检当日需空腹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需携带：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1.身份证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.1寸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白底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与网报上传照片一致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94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</w:pPr>
          </w:p>
          <w:p>
            <w:pPr>
              <w:spacing w:before="163" w:line="230" w:lineRule="auto"/>
              <w:rPr>
                <w:rFonts w:ascii="黑体" w:hAnsi="黑体" w:eastAsia="黑体" w:cs="黑体"/>
                <w:spacing w:val="-15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4月1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日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eastAsia="zh-CN"/>
              </w:rPr>
              <w:t>—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月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CESI楷体-GB2312" w:hAnsi="CESI楷体-GB2312" w:eastAsia="CESI楷体-GB2312" w:cs="CESI楷体-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日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宋体" w:hAnsi="宋体" w:eastAsia="宋体" w:cs="宋体"/>
                <w:spacing w:val="-15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网上确定人员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带上申请材料到河津市政务中心二楼19号窗口进行现场确认，并交与申请表同一底版的1寸照片1张，背面注明姓名、报名号、身份证号。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before="163" w:line="230" w:lineRule="auto"/>
              <w:rPr>
                <w:rFonts w:hint="eastAsia" w:ascii="宋体" w:hAnsi="宋体" w:eastAsia="宋体" w:cs="宋体"/>
                <w:spacing w:val="-15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级中学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、小学和幼儿园教师资格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确认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80" w:lineRule="exact"/>
        <w:ind w:left="560" w:hanging="500" w:hangingChars="200"/>
        <w:textAlignment w:val="auto"/>
        <w:rPr>
          <w:rFonts w:hint="eastAsia" w:ascii="黑体" w:hAnsi="黑体" w:eastAsia="黑体" w:cs="黑体"/>
          <w:spacing w:val="-15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15"/>
          <w:sz w:val="28"/>
          <w:szCs w:val="28"/>
          <w:lang w:eastAsia="zh-CN"/>
        </w:rPr>
        <w:t>注：</w:t>
      </w:r>
      <w:r>
        <w:rPr>
          <w:rFonts w:hint="eastAsia" w:ascii="黑体" w:hAnsi="黑体" w:eastAsia="黑体" w:cs="黑体"/>
          <w:spacing w:val="-15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spacing w:val="-15"/>
          <w:sz w:val="28"/>
          <w:szCs w:val="28"/>
          <w:lang w:eastAsia="zh-CN"/>
        </w:rPr>
        <w:t>教师资格认定申请人员实行网上报名，一定要按照要求填准信息，如与档案不一致，后果责任自负。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80" w:lineRule="exact"/>
        <w:ind w:left="500" w:leftChars="0" w:firstLine="0" w:firstLineChars="0"/>
        <w:textAlignment w:val="auto"/>
        <w:rPr>
          <w:rFonts w:hint="eastAsia" w:ascii="黑体" w:hAnsi="黑体" w:eastAsia="黑体" w:cs="黑体"/>
          <w:spacing w:val="-1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28"/>
          <w:szCs w:val="28"/>
          <w:lang w:val="en-US" w:eastAsia="zh-CN"/>
        </w:rPr>
        <w:t>现场确认时，请申请人按文件上要求的顺序原件和复印件分开整理，资料上面注明：姓名、报名号、申请资格种类、电话。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80" w:lineRule="exact"/>
        <w:ind w:left="500" w:leftChars="0" w:firstLine="0" w:firstLineChars="0"/>
        <w:textAlignment w:val="auto"/>
        <w:rPr>
          <w:rFonts w:hint="default" w:ascii="黑体" w:hAnsi="黑体" w:eastAsia="黑体" w:cs="黑体"/>
          <w:spacing w:val="-1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28"/>
          <w:szCs w:val="28"/>
          <w:lang w:val="en-US" w:eastAsia="zh-CN"/>
        </w:rPr>
        <w:t>咨询电话：0359-5280998  0359-5280944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right="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8282D"/>
    <w:multiLevelType w:val="singleLevel"/>
    <w:tmpl w:val="3FF8282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TMwYzk2ZjVmNDQwYjY5MzAyMTg4M2M4OWQ5NzkifQ=="/>
  </w:docVars>
  <w:rsids>
    <w:rsidRoot w:val="00000000"/>
    <w:rsid w:val="2CD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346</Characters>
  <Lines>0</Lines>
  <Paragraphs>0</Paragraphs>
  <TotalTime>0</TotalTime>
  <ScaleCrop>false</ScaleCrop>
  <LinksUpToDate>false</LinksUpToDate>
  <CharactersWithSpaces>348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2023-04-12T09:55:49Z</dcterms:created>
  <dc:creator>User</dc:creator>
  <cp:lastModifiedBy>passerby*路人</cp:lastModifiedBy>
  <dcterms:modified xsi:type="dcterms:W3CDTF">2023-04-12T09:55:52Z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4924BCA18547464890946F417B2A7084_12</vt:lpwstr>
  </property>
</Properties>
</file>