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color w:val="auto"/>
          <w:spacing w:val="-20"/>
          <w:sz w:val="44"/>
          <w:szCs w:val="52"/>
        </w:rPr>
      </w:pPr>
      <w:r>
        <w:rPr>
          <w:rFonts w:hint="eastAsia" w:ascii="方正小标宋简体" w:hAnsi="方正小标宋简体" w:eastAsia="方正小标宋简体" w:cs="方正小标宋简体"/>
          <w:color w:val="auto"/>
          <w:spacing w:val="-20"/>
          <w:sz w:val="44"/>
          <w:szCs w:val="52"/>
        </w:rPr>
        <w:t>东阁街道2023年度城乡公益性岗位招聘公告</w:t>
      </w:r>
    </w:p>
    <w:p>
      <w:pPr>
        <w:spacing w:line="540" w:lineRule="exact"/>
        <w:rPr>
          <w:rFonts w:eastAsia="仿宋_GB2312"/>
          <w:color w:val="auto"/>
          <w:sz w:val="32"/>
          <w:szCs w:val="40"/>
        </w:rPr>
      </w:pPr>
    </w:p>
    <w:p>
      <w:pPr>
        <w:spacing w:line="560" w:lineRule="exact"/>
        <w:ind w:firstLine="640" w:firstLineChars="200"/>
        <w:rPr>
          <w:rFonts w:eastAsia="仿宋_GB2312"/>
          <w:color w:val="auto"/>
          <w:sz w:val="32"/>
          <w:szCs w:val="40"/>
        </w:rPr>
      </w:pPr>
      <w:r>
        <w:rPr>
          <w:rFonts w:hint="eastAsia" w:eastAsia="仿宋_GB2312"/>
          <w:color w:val="auto"/>
          <w:sz w:val="32"/>
          <w:szCs w:val="40"/>
        </w:rPr>
        <w:t>为贯彻落实省、市开展城乡公益性岗位扩容提质行动文件精神，根据市就业工作领导小组办公室下达的安置计划，结合我街道实际，经研究，决定面向社会公开招聘城乡公益性岗位人员，现将招聘的有关事项公告如下：</w:t>
      </w:r>
    </w:p>
    <w:p>
      <w:pPr>
        <w:spacing w:line="56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一、招聘计划</w:t>
      </w:r>
    </w:p>
    <w:p>
      <w:pPr>
        <w:spacing w:line="560" w:lineRule="exact"/>
        <w:ind w:firstLine="640"/>
        <w:rPr>
          <w:rFonts w:eastAsia="仿宋_GB2312"/>
          <w:color w:val="auto"/>
          <w:sz w:val="32"/>
          <w:szCs w:val="40"/>
        </w:rPr>
      </w:pPr>
      <w:r>
        <w:rPr>
          <w:rFonts w:hint="eastAsia" w:eastAsia="仿宋_GB2312"/>
          <w:color w:val="auto"/>
          <w:sz w:val="32"/>
          <w:szCs w:val="40"/>
        </w:rPr>
        <w:t>本次共招募城乡公益性岗位353个，其中城镇公益性岗位104个，乡村公益性岗位249个。具体岗位名称及岗位要求详见街道城乡公益性岗位设置表。</w:t>
      </w:r>
    </w:p>
    <w:p>
      <w:pPr>
        <w:spacing w:line="56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二、安置对象</w:t>
      </w:r>
    </w:p>
    <w:p>
      <w:pPr>
        <w:spacing w:line="560" w:lineRule="exact"/>
        <w:ind w:firstLine="640"/>
        <w:rPr>
          <w:rFonts w:ascii="楷体_GB2312" w:hAnsi="楷体_GB2312" w:eastAsia="楷体_GB2312" w:cs="楷体_GB2312"/>
          <w:color w:val="auto"/>
          <w:sz w:val="32"/>
          <w:szCs w:val="40"/>
        </w:rPr>
      </w:pPr>
      <w:r>
        <w:rPr>
          <w:rFonts w:hint="eastAsia" w:ascii="楷体_GB2312" w:hAnsi="楷体_GB2312" w:eastAsia="楷体_GB2312" w:cs="楷体_GB2312"/>
          <w:color w:val="auto"/>
          <w:sz w:val="32"/>
          <w:szCs w:val="40"/>
        </w:rPr>
        <w:t>（一）城镇公益性岗位安置条件</w:t>
      </w:r>
    </w:p>
    <w:p>
      <w:pPr>
        <w:spacing w:line="560" w:lineRule="exact"/>
        <w:ind w:firstLine="640"/>
        <w:rPr>
          <w:rFonts w:eastAsia="仿宋_GB2312"/>
          <w:color w:val="auto"/>
          <w:sz w:val="32"/>
          <w:szCs w:val="40"/>
        </w:rPr>
      </w:pPr>
      <w:r>
        <w:rPr>
          <w:rFonts w:eastAsia="仿宋_GB2312"/>
          <w:color w:val="auto"/>
          <w:sz w:val="32"/>
          <w:szCs w:val="40"/>
        </w:rPr>
        <w:t>城镇公益性岗位主要安置</w:t>
      </w:r>
      <w:r>
        <w:rPr>
          <w:rFonts w:hint="eastAsia" w:eastAsia="仿宋_GB2312"/>
          <w:color w:val="auto"/>
          <w:sz w:val="32"/>
          <w:szCs w:val="40"/>
        </w:rPr>
        <w:t>户籍在平度市的</w:t>
      </w:r>
      <w:r>
        <w:rPr>
          <w:rFonts w:eastAsia="仿宋_GB2312"/>
          <w:color w:val="auto"/>
          <w:sz w:val="32"/>
          <w:szCs w:val="40"/>
        </w:rPr>
        <w:t>城镇零就业家庭人员、城镇大龄失业人员（女性45周岁以上、男性55周岁以上至法定退休年龄）</w:t>
      </w:r>
      <w:r>
        <w:rPr>
          <w:rFonts w:hint="eastAsia" w:eastAsia="仿宋_GB2312"/>
          <w:color w:val="auto"/>
          <w:sz w:val="32"/>
          <w:szCs w:val="40"/>
        </w:rPr>
        <w:t>，在此基础上可将登记失业的“4050”人员（女性40周岁、男性50周岁以上的人员）、抚养未成年子女的单亲家庭成员、享受最低生活保障人员、残疾人等经人力资源社会保障部门认定的就业困难人员纳入安置范围。</w:t>
      </w:r>
    </w:p>
    <w:p>
      <w:pPr>
        <w:spacing w:line="560" w:lineRule="exact"/>
        <w:ind w:firstLine="640"/>
        <w:rPr>
          <w:rFonts w:ascii="楷体_GB2312" w:hAnsi="楷体_GB2312" w:eastAsia="楷体_GB2312" w:cs="楷体_GB2312"/>
          <w:color w:val="auto"/>
          <w:sz w:val="32"/>
          <w:szCs w:val="40"/>
        </w:rPr>
      </w:pPr>
      <w:r>
        <w:rPr>
          <w:rFonts w:hint="eastAsia" w:ascii="楷体_GB2312" w:hAnsi="楷体_GB2312" w:eastAsia="楷体_GB2312" w:cs="楷体_GB2312"/>
          <w:color w:val="auto"/>
          <w:sz w:val="32"/>
          <w:szCs w:val="40"/>
        </w:rPr>
        <w:t>（二）乡村公益性岗位安置条件</w:t>
      </w:r>
    </w:p>
    <w:p>
      <w:pPr>
        <w:spacing w:line="560" w:lineRule="exact"/>
        <w:ind w:firstLine="640" w:firstLineChars="200"/>
        <w:rPr>
          <w:rFonts w:eastAsia="仿宋_GB2312"/>
          <w:color w:val="auto"/>
          <w:sz w:val="32"/>
          <w:szCs w:val="40"/>
        </w:rPr>
      </w:pPr>
      <w:r>
        <w:rPr>
          <w:rFonts w:hint="eastAsia" w:eastAsia="仿宋_GB2312"/>
          <w:color w:val="auto"/>
          <w:sz w:val="32"/>
          <w:szCs w:val="40"/>
        </w:rPr>
        <w:t>乡村公益性岗位主要安置户籍在本街道脱贫享受政策人口（含防止返贫监测帮扶对象）、农村低收入人口、农村残疾人、农村大龄人员（45—65周岁）等群体。</w:t>
      </w:r>
    </w:p>
    <w:p>
      <w:pPr>
        <w:spacing w:line="560" w:lineRule="exact"/>
        <w:ind w:firstLine="640" w:firstLineChars="200"/>
        <w:rPr>
          <w:rFonts w:eastAsia="仿宋_GB2312"/>
          <w:color w:val="auto"/>
          <w:sz w:val="32"/>
          <w:szCs w:val="40"/>
        </w:rPr>
      </w:pPr>
      <w:r>
        <w:rPr>
          <w:rFonts w:hint="eastAsia" w:eastAsia="仿宋_GB2312"/>
          <w:color w:val="auto"/>
          <w:sz w:val="32"/>
          <w:szCs w:val="40"/>
        </w:rPr>
        <w:t>1.脱贫享受政策人口（含防止返贫监测帮扶对象），是指乡村振兴部门登记管理的相应人员。</w:t>
      </w:r>
    </w:p>
    <w:p>
      <w:pPr>
        <w:spacing w:line="560" w:lineRule="exact"/>
        <w:ind w:firstLine="640" w:firstLineChars="200"/>
        <w:rPr>
          <w:rFonts w:eastAsia="仿宋_GB2312"/>
          <w:color w:val="auto"/>
          <w:sz w:val="32"/>
          <w:szCs w:val="40"/>
        </w:rPr>
      </w:pPr>
      <w:r>
        <w:rPr>
          <w:rFonts w:hint="eastAsia" w:eastAsia="仿宋_GB2312"/>
          <w:color w:val="auto"/>
          <w:sz w:val="32"/>
          <w:szCs w:val="40"/>
        </w:rPr>
        <w:t>2.农村低收入人口，是指民政部门登记管理的相应人员。</w:t>
      </w:r>
    </w:p>
    <w:p>
      <w:pPr>
        <w:spacing w:line="560" w:lineRule="exact"/>
        <w:ind w:firstLine="640" w:firstLineChars="200"/>
        <w:rPr>
          <w:rFonts w:eastAsia="仿宋_GB2312"/>
          <w:color w:val="auto"/>
          <w:sz w:val="32"/>
          <w:szCs w:val="40"/>
        </w:rPr>
      </w:pPr>
      <w:r>
        <w:rPr>
          <w:rFonts w:hint="eastAsia" w:eastAsia="仿宋_GB2312"/>
          <w:color w:val="auto"/>
          <w:sz w:val="32"/>
          <w:szCs w:val="40"/>
        </w:rPr>
        <w:t>3.农村残疾人，是指残联登记管理的相应人员。</w:t>
      </w:r>
    </w:p>
    <w:p>
      <w:pPr>
        <w:spacing w:line="560" w:lineRule="exact"/>
        <w:ind w:firstLine="640" w:firstLineChars="200"/>
        <w:rPr>
          <w:rFonts w:eastAsia="仿宋_GB2312"/>
          <w:color w:val="auto"/>
          <w:sz w:val="32"/>
          <w:szCs w:val="40"/>
        </w:rPr>
      </w:pPr>
      <w:r>
        <w:rPr>
          <w:rFonts w:hint="eastAsia" w:eastAsia="仿宋_GB2312"/>
          <w:color w:val="auto"/>
          <w:sz w:val="32"/>
          <w:szCs w:val="40"/>
        </w:rPr>
        <w:t>4.农村大龄人员，是指45—65周岁户口性质为农村户口的人员，可适当放宽至69周岁，出生日期以有效期内居民身份证记载为准。</w:t>
      </w:r>
    </w:p>
    <w:p>
      <w:pPr>
        <w:spacing w:line="560" w:lineRule="exact"/>
        <w:ind w:firstLine="640" w:firstLineChars="200"/>
        <w:rPr>
          <w:rFonts w:eastAsia="仿宋_GB2312"/>
          <w:color w:val="auto"/>
          <w:sz w:val="32"/>
          <w:szCs w:val="40"/>
        </w:rPr>
      </w:pPr>
      <w:r>
        <w:rPr>
          <w:rFonts w:hint="eastAsia" w:eastAsia="仿宋_GB2312"/>
          <w:color w:val="auto"/>
          <w:sz w:val="32"/>
          <w:szCs w:val="40"/>
        </w:rPr>
        <w:t>5.户籍在村民委员会的抚养未成年子女的单亲家庭成员可纳入乡村公益性岗位安置范围。</w:t>
      </w:r>
    </w:p>
    <w:p>
      <w:pPr>
        <w:spacing w:line="56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三、招聘条件</w:t>
      </w:r>
    </w:p>
    <w:p>
      <w:pPr>
        <w:spacing w:line="560" w:lineRule="exact"/>
        <w:ind w:firstLine="640" w:firstLineChars="200"/>
        <w:rPr>
          <w:rFonts w:eastAsia="仿宋_GB2312"/>
          <w:color w:val="auto"/>
          <w:sz w:val="32"/>
          <w:szCs w:val="40"/>
        </w:rPr>
      </w:pPr>
      <w:r>
        <w:rPr>
          <w:rFonts w:hint="eastAsia" w:eastAsia="仿宋_GB2312"/>
          <w:color w:val="auto"/>
          <w:sz w:val="32"/>
          <w:szCs w:val="40"/>
        </w:rPr>
        <w:t>1.拥护党的路线、方针、政策，遵守宪法和法律；品行端正，</w:t>
      </w:r>
    </w:p>
    <w:p>
      <w:pPr>
        <w:spacing w:line="560" w:lineRule="exact"/>
        <w:rPr>
          <w:rFonts w:eastAsia="仿宋_GB2312"/>
          <w:color w:val="auto"/>
          <w:sz w:val="32"/>
          <w:szCs w:val="40"/>
        </w:rPr>
      </w:pPr>
      <w:r>
        <w:rPr>
          <w:rFonts w:hint="eastAsia" w:eastAsia="仿宋_GB2312"/>
          <w:color w:val="auto"/>
          <w:sz w:val="32"/>
          <w:szCs w:val="40"/>
        </w:rPr>
        <w:t>有较高的政治思想素质和良好的职业道德，无违法违纪等不良记</w:t>
      </w:r>
    </w:p>
    <w:p>
      <w:pPr>
        <w:spacing w:line="560" w:lineRule="exact"/>
        <w:rPr>
          <w:rFonts w:eastAsia="仿宋_GB2312"/>
          <w:color w:val="auto"/>
          <w:sz w:val="32"/>
          <w:szCs w:val="40"/>
        </w:rPr>
      </w:pPr>
      <w:r>
        <w:rPr>
          <w:rFonts w:hint="eastAsia" w:eastAsia="仿宋_GB2312"/>
          <w:color w:val="auto"/>
          <w:sz w:val="32"/>
          <w:szCs w:val="40"/>
        </w:rPr>
        <w:t>录。</w:t>
      </w:r>
    </w:p>
    <w:p>
      <w:pPr>
        <w:spacing w:line="560" w:lineRule="exact"/>
        <w:ind w:firstLine="640" w:firstLineChars="200"/>
        <w:rPr>
          <w:rFonts w:eastAsia="仿宋_GB2312"/>
          <w:color w:val="auto"/>
          <w:sz w:val="32"/>
          <w:szCs w:val="40"/>
        </w:rPr>
      </w:pPr>
      <w:r>
        <w:rPr>
          <w:rFonts w:hint="eastAsia" w:eastAsia="仿宋_GB2312"/>
          <w:color w:val="auto"/>
          <w:sz w:val="32"/>
          <w:szCs w:val="40"/>
        </w:rPr>
        <w:t>2.服从组织安排，服从岗位管理规定，具有岗位需要的技能；</w:t>
      </w:r>
    </w:p>
    <w:p>
      <w:pPr>
        <w:spacing w:line="560" w:lineRule="exact"/>
        <w:rPr>
          <w:rFonts w:eastAsia="仿宋_GB2312"/>
          <w:color w:val="auto"/>
          <w:sz w:val="32"/>
          <w:szCs w:val="40"/>
        </w:rPr>
      </w:pPr>
      <w:r>
        <w:rPr>
          <w:rFonts w:hint="eastAsia" w:eastAsia="仿宋_GB2312"/>
          <w:color w:val="auto"/>
          <w:sz w:val="32"/>
          <w:szCs w:val="40"/>
        </w:rPr>
        <w:t>具有正常履行职责的身体条件和心理素质，无传染病和不良嗜好。</w:t>
      </w:r>
    </w:p>
    <w:p>
      <w:pPr>
        <w:spacing w:line="560" w:lineRule="exact"/>
        <w:ind w:firstLine="640" w:firstLineChars="200"/>
        <w:rPr>
          <w:rFonts w:eastAsia="仿宋_GB2312"/>
          <w:color w:val="auto"/>
          <w:sz w:val="32"/>
          <w:szCs w:val="40"/>
        </w:rPr>
      </w:pPr>
      <w:r>
        <w:rPr>
          <w:rFonts w:hint="eastAsia" w:eastAsia="仿宋_GB2312"/>
          <w:color w:val="auto"/>
          <w:sz w:val="32"/>
          <w:szCs w:val="40"/>
        </w:rPr>
        <w:t>3.符合招用岗位所规定的其它条件。</w:t>
      </w:r>
    </w:p>
    <w:p>
      <w:pPr>
        <w:spacing w:line="560" w:lineRule="exact"/>
        <w:ind w:firstLine="640" w:firstLineChars="200"/>
        <w:rPr>
          <w:rFonts w:eastAsia="仿宋_GB2312"/>
          <w:color w:val="auto"/>
          <w:sz w:val="32"/>
          <w:szCs w:val="40"/>
        </w:rPr>
      </w:pPr>
      <w:r>
        <w:rPr>
          <w:rFonts w:hint="eastAsia" w:eastAsia="仿宋_GB2312"/>
          <w:color w:val="auto"/>
          <w:sz w:val="32"/>
          <w:szCs w:val="40"/>
        </w:rPr>
        <w:t>4.有下列情形之一的，不得应聘城乡公益性岗位：通过用人单位吸纳、灵活就业、自主创业等方式已实现就业的；违法违纪正被调查处理的；已领取职工养老保险待遇的；法律、法规规定不得应聘的其他情形。</w:t>
      </w:r>
    </w:p>
    <w:p>
      <w:pPr>
        <w:spacing w:line="560" w:lineRule="exact"/>
        <w:ind w:firstLine="640" w:firstLineChars="200"/>
        <w:rPr>
          <w:rFonts w:eastAsia="仿宋_GB2312"/>
          <w:color w:val="auto"/>
          <w:sz w:val="32"/>
          <w:szCs w:val="40"/>
        </w:rPr>
      </w:pPr>
      <w:r>
        <w:rPr>
          <w:rFonts w:hint="eastAsia" w:eastAsia="仿宋_GB2312"/>
          <w:color w:val="auto"/>
          <w:sz w:val="32"/>
          <w:szCs w:val="40"/>
        </w:rPr>
        <w:t>5.公职人员（含已享受退休待遇公职人员）、街道备案且受财政供养或村（社区）集体经济补贴的村（社区）干部不得纳入城乡公益性岗位安置范围。公职人员或村（社区）干部直系亲属报名且符合条件的，经街道研究通过并报县级人力资源社会保障部门备案后方可上岗，对未如实说明的，按申报材料虚假失实予以清退。</w:t>
      </w:r>
    </w:p>
    <w:p>
      <w:pPr>
        <w:spacing w:line="56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四、岗位名称、数量</w:t>
      </w:r>
    </w:p>
    <w:p>
      <w:pPr>
        <w:spacing w:line="560" w:lineRule="exact"/>
        <w:ind w:firstLine="640"/>
        <w:rPr>
          <w:rFonts w:ascii="楷体_GB2312" w:hAnsi="楷体_GB2312" w:eastAsia="楷体_GB2312" w:cs="楷体_GB2312"/>
          <w:color w:val="auto"/>
          <w:sz w:val="32"/>
          <w:szCs w:val="40"/>
        </w:rPr>
      </w:pPr>
      <w:r>
        <w:rPr>
          <w:rFonts w:hint="eastAsia" w:ascii="楷体_GB2312" w:hAnsi="楷体_GB2312" w:eastAsia="楷体_GB2312" w:cs="楷体_GB2312"/>
          <w:color w:val="auto"/>
          <w:sz w:val="32"/>
          <w:szCs w:val="40"/>
        </w:rPr>
        <w:t>（一）城镇公益性岗位</w:t>
      </w:r>
    </w:p>
    <w:p>
      <w:pPr>
        <w:spacing w:line="560" w:lineRule="exact"/>
        <w:ind w:firstLine="640" w:firstLineChars="200"/>
        <w:rPr>
          <w:rFonts w:eastAsia="仿宋_GB2312"/>
          <w:color w:val="auto"/>
          <w:sz w:val="32"/>
          <w:szCs w:val="40"/>
        </w:rPr>
      </w:pPr>
      <w:r>
        <w:rPr>
          <w:rFonts w:hint="eastAsia" w:eastAsia="仿宋_GB2312"/>
          <w:color w:val="auto"/>
          <w:sz w:val="32"/>
          <w:szCs w:val="40"/>
        </w:rPr>
        <w:t>1.2023年度街道事务协管员66个，人员需求66人。</w:t>
      </w:r>
    </w:p>
    <w:p>
      <w:pPr>
        <w:spacing w:line="560" w:lineRule="exact"/>
        <w:ind w:firstLine="640" w:firstLineChars="200"/>
        <w:rPr>
          <w:rFonts w:eastAsia="仿宋_GB2312"/>
          <w:color w:val="auto"/>
          <w:sz w:val="32"/>
          <w:szCs w:val="40"/>
        </w:rPr>
      </w:pPr>
      <w:r>
        <w:rPr>
          <w:rFonts w:hint="eastAsia" w:eastAsia="仿宋_GB2312"/>
          <w:color w:val="auto"/>
          <w:sz w:val="32"/>
          <w:szCs w:val="40"/>
        </w:rPr>
        <w:t>岗位要求：</w:t>
      </w:r>
      <w:r>
        <w:rPr>
          <w:rFonts w:hint="eastAsia" w:eastAsia="仿宋_GB2312"/>
          <w:color w:val="auto"/>
          <w:sz w:val="32"/>
          <w:szCs w:val="40"/>
        </w:rPr>
        <w:t>服从办事处统一安排。</w:t>
      </w:r>
      <w:r>
        <w:rPr>
          <w:rFonts w:hint="eastAsia" w:eastAsia="仿宋_GB2312"/>
          <w:color w:val="auto"/>
          <w:sz w:val="32"/>
          <w:szCs w:val="40"/>
        </w:rPr>
        <w:t>有较强的组织沟通和协调能力，工作认真负责，具有一定的文字写作和口头表达能力，了解社区工作业务知识和办事程序，熟练使用智能手机或电脑，45岁以下、中专以上文化水平优先。原有在岗人员符合城镇公益性岗位安置条件的优先组织上岗。</w:t>
      </w:r>
    </w:p>
    <w:p>
      <w:pPr>
        <w:spacing w:line="560" w:lineRule="exact"/>
        <w:ind w:firstLine="640" w:firstLineChars="200"/>
        <w:rPr>
          <w:rFonts w:eastAsia="仿宋_GB2312"/>
          <w:color w:val="auto"/>
          <w:sz w:val="32"/>
          <w:szCs w:val="40"/>
        </w:rPr>
      </w:pPr>
      <w:r>
        <w:rPr>
          <w:rFonts w:hint="eastAsia" w:eastAsia="仿宋_GB2312"/>
          <w:color w:val="auto"/>
          <w:sz w:val="32"/>
          <w:szCs w:val="40"/>
        </w:rPr>
        <w:t>岗位职责：公共环境卫生、社工服务、养老护理、互助帮扶、基层公共文化、体育设施管护、基层调解、基层医保政策宣传、河道巡查、防溺水、经济普查、食品安全检查、社区居家养老大食堂服务等方面的工作。做好街道、用岗单位安排的其他工作。</w:t>
      </w:r>
    </w:p>
    <w:p>
      <w:pPr>
        <w:spacing w:line="560" w:lineRule="exact"/>
        <w:ind w:firstLine="640" w:firstLineChars="200"/>
        <w:rPr>
          <w:rFonts w:eastAsia="仿宋_GB2312"/>
          <w:color w:val="auto"/>
          <w:sz w:val="32"/>
          <w:szCs w:val="40"/>
        </w:rPr>
      </w:pPr>
      <w:r>
        <w:rPr>
          <w:rFonts w:hint="eastAsia" w:eastAsia="仿宋_GB2312"/>
          <w:color w:val="auto"/>
          <w:sz w:val="32"/>
          <w:szCs w:val="40"/>
        </w:rPr>
        <w:t>2.2023年度安保员18个，人员需求18人。</w:t>
      </w:r>
    </w:p>
    <w:p>
      <w:pPr>
        <w:spacing w:line="560" w:lineRule="exact"/>
        <w:ind w:firstLine="640" w:firstLineChars="200"/>
        <w:rPr>
          <w:rFonts w:eastAsia="仿宋_GB2312"/>
          <w:color w:val="auto"/>
          <w:sz w:val="32"/>
          <w:szCs w:val="40"/>
        </w:rPr>
      </w:pPr>
      <w:r>
        <w:rPr>
          <w:rFonts w:hint="eastAsia" w:eastAsia="仿宋_GB2312"/>
          <w:color w:val="auto"/>
          <w:sz w:val="32"/>
          <w:szCs w:val="40"/>
        </w:rPr>
        <w:t>岗位要求：服从办事处统一安排。具备安全保护工作的身体和心理条件，能吃苦耐劳，有责任感和敬业精神，观察力强，具有相关安全保护工作经验。原有在岗人员符合</w:t>
      </w:r>
      <w:r>
        <w:rPr>
          <w:rFonts w:hint="eastAsia" w:eastAsia="仿宋_GB2312"/>
          <w:color w:val="auto"/>
          <w:sz w:val="32"/>
          <w:szCs w:val="40"/>
          <w:lang w:val="en-US" w:eastAsia="zh-CN"/>
        </w:rPr>
        <w:t>城镇</w:t>
      </w:r>
      <w:r>
        <w:rPr>
          <w:rFonts w:hint="eastAsia" w:eastAsia="仿宋_GB2312"/>
          <w:color w:val="auto"/>
          <w:sz w:val="32"/>
          <w:szCs w:val="40"/>
        </w:rPr>
        <w:t>公益性岗位安置条件的优先组织上岗。</w:t>
      </w:r>
    </w:p>
    <w:p>
      <w:pPr>
        <w:spacing w:line="560" w:lineRule="exact"/>
        <w:ind w:firstLine="640" w:firstLineChars="200"/>
        <w:rPr>
          <w:rFonts w:eastAsia="仿宋_GB2312"/>
          <w:color w:val="auto"/>
          <w:sz w:val="32"/>
          <w:szCs w:val="40"/>
        </w:rPr>
      </w:pPr>
      <w:r>
        <w:rPr>
          <w:rFonts w:hint="eastAsia" w:eastAsia="仿宋_GB2312"/>
          <w:color w:val="auto"/>
          <w:sz w:val="32"/>
          <w:szCs w:val="40"/>
        </w:rPr>
        <w:t>岗位职责：在指定区域内常态化建制联巡、区域共守，加强对重点路段、重点区域的巡逻防控；对在工作中发现、接报的各类突发事件，第一时间报告街道派出所，并根据指令协助做好秩序维护、现场保护、救助群众等先期处置工作，最大限度防止事态升级恶化；在指定区域内开展安全宣传教育，增强单位和群众安全意识，提升防范能力；及时收集、掌握、报告涉及社会稳定、违法犯罪的线索和信息；在社区民警的组织、领导下，积极融入城乡社区治理，主动参与群防群治工作。做好调解纠纷、服务群众等工作；配合派出所督促整改显见公共安全隐患；维护学校门口交通秩序；关注社情民意及时收集上报各类情报信息。</w:t>
      </w:r>
      <w:r>
        <w:rPr>
          <w:rFonts w:hint="eastAsia" w:eastAsia="仿宋_GB2312"/>
          <w:color w:val="auto"/>
          <w:sz w:val="32"/>
          <w:szCs w:val="40"/>
        </w:rPr>
        <w:t>做好街道、用岗单位安排的其他工作。</w:t>
      </w:r>
    </w:p>
    <w:p>
      <w:pPr>
        <w:spacing w:line="560" w:lineRule="exact"/>
        <w:ind w:firstLine="640" w:firstLineChars="200"/>
        <w:rPr>
          <w:rFonts w:eastAsia="仿宋_GB2312"/>
          <w:color w:val="auto"/>
          <w:sz w:val="32"/>
          <w:szCs w:val="40"/>
        </w:rPr>
      </w:pPr>
      <w:r>
        <w:rPr>
          <w:rFonts w:hint="eastAsia" w:eastAsia="仿宋_GB2312"/>
          <w:color w:val="auto"/>
          <w:sz w:val="32"/>
          <w:szCs w:val="40"/>
        </w:rPr>
        <w:t>3.2023年度城市巡查管理员20个，人员需求20人。</w:t>
      </w:r>
    </w:p>
    <w:p>
      <w:pPr>
        <w:spacing w:line="560" w:lineRule="exact"/>
        <w:ind w:firstLine="640" w:firstLineChars="200"/>
        <w:rPr>
          <w:rFonts w:eastAsia="仿宋_GB2312"/>
          <w:color w:val="auto"/>
          <w:sz w:val="32"/>
          <w:szCs w:val="40"/>
        </w:rPr>
      </w:pPr>
      <w:r>
        <w:rPr>
          <w:rFonts w:hint="eastAsia" w:eastAsia="仿宋_GB2312"/>
          <w:color w:val="auto"/>
          <w:sz w:val="32"/>
          <w:szCs w:val="40"/>
        </w:rPr>
        <w:t>岗位要求：服从办事处统一安排。身体健康，责任心强，组织纪律观念强。能够较好适应城市巡查管理工作。服从命令，听从指挥，严格遵守工作纪律和相关规定。原有在岗人员符合城镇公益性岗位安置条件的优先组织上岗。</w:t>
      </w:r>
    </w:p>
    <w:p>
      <w:pPr>
        <w:pStyle w:val="2"/>
        <w:spacing w:after="0" w:line="560" w:lineRule="exact"/>
        <w:ind w:firstLine="640" w:firstLineChars="200"/>
        <w:rPr>
          <w:rFonts w:eastAsia="仿宋_GB2312"/>
          <w:color w:val="auto"/>
          <w:sz w:val="32"/>
          <w:szCs w:val="40"/>
        </w:rPr>
      </w:pPr>
      <w:r>
        <w:rPr>
          <w:rFonts w:hint="eastAsia" w:eastAsia="仿宋_GB2312"/>
          <w:color w:val="auto"/>
          <w:sz w:val="32"/>
          <w:szCs w:val="40"/>
        </w:rPr>
        <w:t>岗位职责：负责所属辖区内市容市貌的管理工作，督促市容和环境卫生责任区制度的落实；管理所属辖区内道路整洁、秩序规范；清理占道、游商，规范商铺行为；负责创城迎检等市容环境整治临时作业。</w:t>
      </w:r>
      <w:r>
        <w:rPr>
          <w:rFonts w:hint="eastAsia" w:eastAsia="仿宋_GB2312"/>
          <w:color w:val="auto"/>
          <w:sz w:val="32"/>
          <w:szCs w:val="40"/>
        </w:rPr>
        <w:t>做好街道、用岗单位安排的其他工作。</w:t>
      </w:r>
    </w:p>
    <w:p>
      <w:pPr>
        <w:pStyle w:val="2"/>
        <w:spacing w:after="0" w:line="560" w:lineRule="exact"/>
        <w:ind w:firstLine="640" w:firstLineChars="200"/>
        <w:rPr>
          <w:rFonts w:eastAsia="仿宋_GB2312"/>
          <w:color w:val="auto"/>
          <w:sz w:val="32"/>
          <w:szCs w:val="40"/>
        </w:rPr>
      </w:pPr>
      <w:r>
        <w:rPr>
          <w:rFonts w:hint="eastAsia" w:eastAsia="仿宋_GB2312"/>
          <w:color w:val="auto"/>
          <w:sz w:val="32"/>
          <w:szCs w:val="40"/>
        </w:rPr>
        <w:t>岗位待遇：1900元/月（含社保缴纳个人承担部分），缴纳城镇职工社会保险。</w:t>
      </w:r>
    </w:p>
    <w:p>
      <w:pPr>
        <w:spacing w:line="560" w:lineRule="exact"/>
        <w:ind w:firstLine="640" w:firstLineChars="200"/>
        <w:rPr>
          <w:rFonts w:eastAsia="仿宋_GB2312"/>
          <w:color w:val="auto"/>
          <w:sz w:val="32"/>
          <w:szCs w:val="40"/>
        </w:rPr>
      </w:pPr>
      <w:r>
        <w:rPr>
          <w:rFonts w:hint="eastAsia" w:ascii="楷体_GB2312" w:hAnsi="楷体_GB2312" w:eastAsia="楷体_GB2312" w:cs="楷体_GB2312"/>
          <w:color w:val="auto"/>
          <w:sz w:val="32"/>
          <w:szCs w:val="40"/>
        </w:rPr>
        <w:t>（二）乡村公益性岗位</w:t>
      </w:r>
    </w:p>
    <w:p>
      <w:pPr>
        <w:spacing w:line="560" w:lineRule="exact"/>
        <w:ind w:firstLine="640" w:firstLineChars="200"/>
        <w:rPr>
          <w:rFonts w:eastAsia="仿宋_GB2312"/>
          <w:color w:val="auto"/>
          <w:sz w:val="32"/>
          <w:szCs w:val="40"/>
        </w:rPr>
      </w:pPr>
      <w:r>
        <w:rPr>
          <w:rFonts w:hint="eastAsia" w:eastAsia="仿宋_GB2312"/>
          <w:color w:val="auto"/>
          <w:sz w:val="32"/>
          <w:szCs w:val="40"/>
        </w:rPr>
        <w:t>1.2023年度村庄卫生保洁员115个，人员需求115人。</w:t>
      </w:r>
    </w:p>
    <w:p>
      <w:pPr>
        <w:spacing w:line="560" w:lineRule="exact"/>
        <w:ind w:firstLine="640"/>
        <w:rPr>
          <w:rFonts w:eastAsia="仿宋"/>
          <w:color w:val="auto"/>
          <w:sz w:val="32"/>
          <w:szCs w:val="32"/>
        </w:rPr>
      </w:pPr>
      <w:r>
        <w:rPr>
          <w:rFonts w:eastAsia="仿宋"/>
          <w:color w:val="auto"/>
          <w:sz w:val="32"/>
          <w:szCs w:val="32"/>
        </w:rPr>
        <w:t>岗位要求：</w:t>
      </w:r>
      <w:r>
        <w:rPr>
          <w:rFonts w:hint="eastAsia" w:eastAsia="仿宋"/>
          <w:color w:val="auto"/>
          <w:sz w:val="32"/>
          <w:szCs w:val="32"/>
        </w:rPr>
        <w:t>服从街道、管区的统一安排。热爱村庄工作，能够吃苦耐劳，具备干好工作的身体和心理条件。原有在岗人员符合公益性岗位安置条件的优先组织上岗。</w:t>
      </w:r>
    </w:p>
    <w:p>
      <w:pPr>
        <w:spacing w:line="560" w:lineRule="exact"/>
        <w:ind w:firstLine="640"/>
        <w:rPr>
          <w:rFonts w:eastAsia="仿宋"/>
          <w:color w:val="auto"/>
          <w:sz w:val="32"/>
          <w:szCs w:val="32"/>
        </w:rPr>
      </w:pPr>
      <w:r>
        <w:rPr>
          <w:rFonts w:eastAsia="仿宋"/>
          <w:color w:val="auto"/>
          <w:sz w:val="32"/>
          <w:szCs w:val="32"/>
        </w:rPr>
        <w:t>岗位职责：</w:t>
      </w:r>
      <w:r>
        <w:rPr>
          <w:rFonts w:hint="eastAsia" w:eastAsia="仿宋"/>
          <w:color w:val="auto"/>
          <w:sz w:val="32"/>
          <w:szCs w:val="32"/>
        </w:rPr>
        <w:t>负责分工区域内的卫生保洁清理、绿化管理、秸秆焚烧、绿化管理、违法种植巡察治理及其他基础性工作。做好街道、管区分配的其他工作。</w:t>
      </w:r>
    </w:p>
    <w:p>
      <w:pPr>
        <w:spacing w:line="560" w:lineRule="exact"/>
        <w:ind w:firstLine="640" w:firstLineChars="200"/>
        <w:rPr>
          <w:rFonts w:eastAsia="仿宋_GB2312"/>
          <w:color w:val="auto"/>
          <w:sz w:val="32"/>
          <w:szCs w:val="40"/>
        </w:rPr>
      </w:pPr>
      <w:r>
        <w:rPr>
          <w:rFonts w:hint="eastAsia" w:eastAsia="仿宋_GB2312"/>
          <w:color w:val="auto"/>
          <w:sz w:val="32"/>
          <w:szCs w:val="40"/>
        </w:rPr>
        <w:t>2.2023年度村庄道路养护（河道养护、绿化管护）员134个，人员需求134人。</w:t>
      </w:r>
    </w:p>
    <w:p>
      <w:pPr>
        <w:spacing w:line="560" w:lineRule="exact"/>
        <w:ind w:firstLine="640"/>
        <w:rPr>
          <w:rFonts w:eastAsia="仿宋_GB2312"/>
          <w:color w:val="auto"/>
          <w:sz w:val="32"/>
          <w:szCs w:val="40"/>
        </w:rPr>
      </w:pPr>
      <w:r>
        <w:rPr>
          <w:rFonts w:hint="eastAsia" w:eastAsia="仿宋_GB2312"/>
          <w:color w:val="auto"/>
          <w:sz w:val="32"/>
          <w:szCs w:val="40"/>
        </w:rPr>
        <w:t>岗位要求：服从街道、管区的统一安排。身体健康，责任心强。负责分工区域内的道路管护以及其他基础性工作。原有在岗人员符合公益性岗位安置条件的优先组织上岗。</w:t>
      </w:r>
    </w:p>
    <w:p>
      <w:pPr>
        <w:spacing w:line="560" w:lineRule="exact"/>
        <w:ind w:firstLine="640"/>
        <w:rPr>
          <w:rFonts w:eastAsia="仿宋_GB2312"/>
          <w:color w:val="auto"/>
          <w:sz w:val="32"/>
          <w:szCs w:val="40"/>
        </w:rPr>
      </w:pPr>
      <w:r>
        <w:rPr>
          <w:rFonts w:hint="eastAsia" w:eastAsia="仿宋_GB2312"/>
          <w:color w:val="auto"/>
          <w:sz w:val="32"/>
          <w:szCs w:val="40"/>
        </w:rPr>
        <w:t>岗位职责：绿化管理、河道管护、防溺水巡查，及时清除分工区域路面堆积物，整修路肩、边坡，清除杂草、杂物；及时清除桥面堆积物、疏通边沟，保持排水设施通畅，确保行道树生长良好、美观、无病害；及时发现并积极清理塌方，设置路障，确保行人和车辆安全；经常上路巡查，做好巡查记录等。做好街道、管区分配的其他工作。</w:t>
      </w:r>
    </w:p>
    <w:p>
      <w:pPr>
        <w:spacing w:line="560" w:lineRule="exact"/>
        <w:ind w:firstLine="640"/>
        <w:rPr>
          <w:rFonts w:ascii="黑体" w:hAnsi="黑体" w:eastAsia="黑体" w:cs="黑体"/>
          <w:color w:val="auto"/>
          <w:sz w:val="32"/>
          <w:szCs w:val="40"/>
        </w:rPr>
      </w:pPr>
      <w:r>
        <w:rPr>
          <w:rFonts w:hint="eastAsia" w:eastAsia="仿宋_GB2312"/>
          <w:color w:val="auto"/>
          <w:sz w:val="32"/>
          <w:szCs w:val="40"/>
        </w:rPr>
        <w:t>岗位待遇：岗位补贴800元/月， 统一为乡村公益性岗位在岗人员购买每人每年不超过100元的意外伤害商业保险，已购买的不再重复购买。</w:t>
      </w:r>
    </w:p>
    <w:p>
      <w:pPr>
        <w:spacing w:line="56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五、招聘程序</w:t>
      </w:r>
    </w:p>
    <w:p>
      <w:pPr>
        <w:spacing w:line="560" w:lineRule="exact"/>
        <w:ind w:firstLine="640" w:firstLineChars="200"/>
        <w:rPr>
          <w:rFonts w:eastAsia="仿宋_GB2312"/>
          <w:color w:val="auto"/>
          <w:sz w:val="32"/>
          <w:szCs w:val="40"/>
        </w:rPr>
      </w:pPr>
      <w:r>
        <w:rPr>
          <w:rFonts w:eastAsia="仿宋_GB2312"/>
          <w:color w:val="auto"/>
          <w:sz w:val="32"/>
          <w:szCs w:val="40"/>
        </w:rPr>
        <w:t>按照发布公告、报名申请、</w:t>
      </w:r>
      <w:r>
        <w:rPr>
          <w:rFonts w:hint="eastAsia" w:eastAsia="仿宋_GB2312"/>
          <w:color w:val="auto"/>
          <w:sz w:val="32"/>
          <w:szCs w:val="40"/>
        </w:rPr>
        <w:t>资格审查、</w:t>
      </w:r>
      <w:r>
        <w:rPr>
          <w:rFonts w:eastAsia="仿宋_GB2312"/>
          <w:color w:val="auto"/>
          <w:sz w:val="32"/>
          <w:szCs w:val="40"/>
        </w:rPr>
        <w:t>民主评议、公示、市级审批、协议签订、岗前培训、安排上岗等流程，公开、公平、公正组织上岗。</w:t>
      </w:r>
    </w:p>
    <w:p>
      <w:pPr>
        <w:spacing w:line="560" w:lineRule="exact"/>
        <w:ind w:firstLine="640" w:firstLineChars="200"/>
        <w:rPr>
          <w:rFonts w:eastAsia="仿宋_GB2312"/>
          <w:color w:val="auto"/>
          <w:sz w:val="32"/>
          <w:szCs w:val="40"/>
        </w:rPr>
      </w:pPr>
      <w:r>
        <w:rPr>
          <w:rFonts w:ascii="楷体_GB2312" w:hAnsi="楷体_GB2312" w:eastAsia="楷体_GB2312" w:cs="楷体_GB2312"/>
          <w:color w:val="auto"/>
          <w:sz w:val="32"/>
          <w:szCs w:val="40"/>
        </w:rPr>
        <w:t>（一）报名申请</w:t>
      </w:r>
    </w:p>
    <w:p>
      <w:pPr>
        <w:spacing w:line="560" w:lineRule="exact"/>
        <w:ind w:firstLine="640" w:firstLineChars="200"/>
        <w:rPr>
          <w:rFonts w:eastAsia="仿宋_GB2312"/>
          <w:color w:val="auto"/>
          <w:sz w:val="32"/>
          <w:szCs w:val="40"/>
        </w:rPr>
      </w:pPr>
      <w:r>
        <w:rPr>
          <w:rFonts w:eastAsia="仿宋_GB2312"/>
          <w:color w:val="auto"/>
          <w:sz w:val="32"/>
          <w:szCs w:val="40"/>
        </w:rPr>
        <w:t>1.城镇公益性岗位</w:t>
      </w:r>
    </w:p>
    <w:p>
      <w:pPr>
        <w:spacing w:line="560" w:lineRule="exact"/>
        <w:ind w:firstLine="640" w:firstLineChars="200"/>
        <w:rPr>
          <w:rFonts w:eastAsia="仿宋_GB2312"/>
          <w:color w:val="auto"/>
          <w:sz w:val="32"/>
          <w:szCs w:val="40"/>
        </w:rPr>
      </w:pPr>
      <w:r>
        <w:rPr>
          <w:rFonts w:eastAsia="仿宋_GB2312"/>
          <w:color w:val="auto"/>
          <w:sz w:val="32"/>
          <w:szCs w:val="40"/>
        </w:rPr>
        <w:t>符合条件且有意向从事城镇公益性岗位人员到</w:t>
      </w:r>
      <w:r>
        <w:rPr>
          <w:rFonts w:hint="eastAsia" w:eastAsia="仿宋_GB2312"/>
          <w:color w:val="auto"/>
          <w:sz w:val="32"/>
          <w:szCs w:val="40"/>
        </w:rPr>
        <w:t>东阁街道</w:t>
      </w:r>
      <w:r>
        <w:rPr>
          <w:rFonts w:eastAsia="仿宋_GB2312"/>
          <w:color w:val="auto"/>
          <w:sz w:val="32"/>
          <w:szCs w:val="40"/>
        </w:rPr>
        <w:t>便民服务大厅人社中心窗口提出报名申请。每人限报一个岗位。</w:t>
      </w:r>
    </w:p>
    <w:p>
      <w:pPr>
        <w:spacing w:line="580" w:lineRule="exact"/>
        <w:ind w:firstLine="640" w:firstLineChars="200"/>
        <w:rPr>
          <w:rFonts w:eastAsia="仿宋_GB2312"/>
          <w:color w:val="auto"/>
          <w:sz w:val="32"/>
          <w:szCs w:val="40"/>
        </w:rPr>
      </w:pPr>
      <w:r>
        <w:rPr>
          <w:rFonts w:eastAsia="仿宋_GB2312"/>
          <w:color w:val="auto"/>
          <w:sz w:val="32"/>
          <w:szCs w:val="40"/>
        </w:rPr>
        <w:t>（1）报名时间：</w:t>
      </w:r>
      <w:r>
        <w:rPr>
          <w:rFonts w:hint="eastAsia" w:eastAsia="仿宋_GB2312"/>
          <w:color w:val="auto"/>
          <w:sz w:val="32"/>
          <w:szCs w:val="40"/>
        </w:rPr>
        <w:t>2023</w:t>
      </w:r>
      <w:r>
        <w:rPr>
          <w:rFonts w:eastAsia="仿宋_GB2312"/>
          <w:color w:val="auto"/>
          <w:sz w:val="32"/>
          <w:szCs w:val="40"/>
        </w:rPr>
        <w:t>年</w:t>
      </w:r>
      <w:r>
        <w:rPr>
          <w:rFonts w:hint="eastAsia" w:eastAsia="仿宋_GB2312"/>
          <w:color w:val="auto"/>
          <w:sz w:val="32"/>
          <w:szCs w:val="40"/>
        </w:rPr>
        <w:t>4</w:t>
      </w:r>
      <w:r>
        <w:rPr>
          <w:rFonts w:eastAsia="仿宋_GB2312"/>
          <w:color w:val="auto"/>
          <w:sz w:val="32"/>
          <w:szCs w:val="40"/>
        </w:rPr>
        <w:t>月</w:t>
      </w:r>
      <w:r>
        <w:rPr>
          <w:rFonts w:hint="eastAsia" w:eastAsia="仿宋_GB2312"/>
          <w:color w:val="auto"/>
          <w:sz w:val="32"/>
          <w:szCs w:val="40"/>
        </w:rPr>
        <w:t>10</w:t>
      </w:r>
      <w:r>
        <w:rPr>
          <w:rFonts w:eastAsia="仿宋_GB2312"/>
          <w:color w:val="auto"/>
          <w:sz w:val="32"/>
          <w:szCs w:val="40"/>
        </w:rPr>
        <w:t>日—</w:t>
      </w:r>
      <w:r>
        <w:rPr>
          <w:rFonts w:hint="eastAsia" w:eastAsia="仿宋_GB2312"/>
          <w:color w:val="auto"/>
          <w:sz w:val="32"/>
          <w:szCs w:val="40"/>
        </w:rPr>
        <w:t>2023</w:t>
      </w:r>
      <w:r>
        <w:rPr>
          <w:rFonts w:eastAsia="仿宋_GB2312"/>
          <w:color w:val="auto"/>
          <w:sz w:val="32"/>
          <w:szCs w:val="40"/>
        </w:rPr>
        <w:t>年</w:t>
      </w:r>
      <w:r>
        <w:rPr>
          <w:rFonts w:hint="eastAsia" w:eastAsia="仿宋_GB2312"/>
          <w:color w:val="auto"/>
          <w:sz w:val="32"/>
          <w:szCs w:val="40"/>
        </w:rPr>
        <w:t>4</w:t>
      </w:r>
      <w:r>
        <w:rPr>
          <w:rFonts w:eastAsia="仿宋_GB2312"/>
          <w:color w:val="auto"/>
          <w:sz w:val="32"/>
          <w:szCs w:val="40"/>
        </w:rPr>
        <w:t>月</w:t>
      </w:r>
      <w:r>
        <w:rPr>
          <w:rFonts w:hint="eastAsia" w:eastAsia="仿宋_GB2312"/>
          <w:color w:val="auto"/>
          <w:sz w:val="32"/>
          <w:szCs w:val="40"/>
        </w:rPr>
        <w:t>12</w:t>
      </w:r>
      <w:r>
        <w:rPr>
          <w:rFonts w:eastAsia="仿宋_GB2312"/>
          <w:color w:val="auto"/>
          <w:sz w:val="32"/>
          <w:szCs w:val="40"/>
        </w:rPr>
        <w:t>日。</w:t>
      </w:r>
    </w:p>
    <w:p>
      <w:pPr>
        <w:spacing w:line="580" w:lineRule="exact"/>
        <w:ind w:firstLine="640" w:firstLineChars="200"/>
        <w:rPr>
          <w:rFonts w:eastAsia="仿宋_GB2312"/>
          <w:color w:val="auto"/>
          <w:sz w:val="32"/>
          <w:szCs w:val="40"/>
        </w:rPr>
      </w:pPr>
      <w:r>
        <w:rPr>
          <w:rFonts w:eastAsia="仿宋_GB2312"/>
          <w:color w:val="auto"/>
          <w:sz w:val="32"/>
          <w:szCs w:val="40"/>
        </w:rPr>
        <w:t>（2）报名所需材料：居民身份证、户口本原件及复印件</w:t>
      </w:r>
      <w:r>
        <w:rPr>
          <w:rFonts w:hint="eastAsia" w:eastAsia="仿宋_GB2312"/>
          <w:color w:val="auto"/>
          <w:sz w:val="32"/>
          <w:szCs w:val="40"/>
        </w:rPr>
        <w:t>（户主页、索引页、个人页）、毕业证原件及复印件、无违法犯罪记录证明等，</w:t>
      </w:r>
      <w:r>
        <w:rPr>
          <w:rFonts w:eastAsia="仿宋_GB2312"/>
          <w:color w:val="auto"/>
          <w:sz w:val="32"/>
          <w:szCs w:val="40"/>
        </w:rPr>
        <w:t>填写报名材料。</w:t>
      </w:r>
    </w:p>
    <w:p>
      <w:pPr>
        <w:spacing w:line="580" w:lineRule="exact"/>
        <w:ind w:firstLine="640" w:firstLineChars="200"/>
        <w:rPr>
          <w:rFonts w:eastAsia="仿宋_GB2312"/>
          <w:color w:val="auto"/>
          <w:sz w:val="32"/>
          <w:szCs w:val="40"/>
        </w:rPr>
      </w:pPr>
      <w:r>
        <w:rPr>
          <w:rFonts w:hint="eastAsia" w:eastAsia="仿宋_GB2312"/>
          <w:color w:val="auto"/>
          <w:sz w:val="32"/>
          <w:szCs w:val="40"/>
        </w:rPr>
        <w:t>（3）</w:t>
      </w:r>
      <w:r>
        <w:rPr>
          <w:rFonts w:eastAsia="仿宋_GB2312"/>
          <w:color w:val="auto"/>
          <w:sz w:val="32"/>
          <w:szCs w:val="40"/>
        </w:rPr>
        <w:t>报名地点：</w:t>
      </w:r>
      <w:r>
        <w:rPr>
          <w:rFonts w:hint="eastAsia" w:eastAsia="仿宋_GB2312"/>
          <w:color w:val="auto"/>
          <w:sz w:val="32"/>
          <w:szCs w:val="40"/>
        </w:rPr>
        <w:t>东阁街道</w:t>
      </w:r>
      <w:r>
        <w:rPr>
          <w:rFonts w:eastAsia="仿宋_GB2312"/>
          <w:color w:val="auto"/>
          <w:sz w:val="32"/>
          <w:szCs w:val="40"/>
        </w:rPr>
        <w:t>便民服务中心</w:t>
      </w:r>
      <w:r>
        <w:rPr>
          <w:rFonts w:hint="eastAsia" w:eastAsia="仿宋_GB2312"/>
          <w:color w:val="auto"/>
          <w:sz w:val="32"/>
          <w:szCs w:val="40"/>
        </w:rPr>
        <w:t>A103室</w:t>
      </w:r>
      <w:r>
        <w:rPr>
          <w:rFonts w:eastAsia="仿宋_GB2312"/>
          <w:color w:val="auto"/>
          <w:sz w:val="32"/>
          <w:szCs w:val="40"/>
        </w:rPr>
        <w:t>（</w:t>
      </w:r>
      <w:r>
        <w:rPr>
          <w:rFonts w:hint="eastAsia" w:eastAsia="仿宋_GB2312"/>
          <w:color w:val="auto"/>
          <w:sz w:val="32"/>
          <w:szCs w:val="40"/>
        </w:rPr>
        <w:t>人民东路557号</w:t>
      </w:r>
      <w:r>
        <w:rPr>
          <w:rFonts w:eastAsia="仿宋_GB2312"/>
          <w:color w:val="auto"/>
          <w:sz w:val="32"/>
          <w:szCs w:val="40"/>
        </w:rPr>
        <w:t>）</w:t>
      </w:r>
    </w:p>
    <w:p>
      <w:pPr>
        <w:spacing w:line="580" w:lineRule="exact"/>
        <w:ind w:firstLine="640" w:firstLineChars="200"/>
        <w:rPr>
          <w:rFonts w:eastAsia="仿宋_GB2312"/>
          <w:color w:val="auto"/>
          <w:sz w:val="32"/>
          <w:szCs w:val="40"/>
        </w:rPr>
      </w:pPr>
      <w:r>
        <w:rPr>
          <w:rFonts w:eastAsia="仿宋_GB2312"/>
          <w:color w:val="auto"/>
          <w:sz w:val="32"/>
          <w:szCs w:val="40"/>
        </w:rPr>
        <w:t>2.乡村公益性岗位</w:t>
      </w:r>
    </w:p>
    <w:p>
      <w:pPr>
        <w:spacing w:line="580" w:lineRule="exact"/>
        <w:ind w:firstLine="640" w:firstLineChars="200"/>
        <w:rPr>
          <w:rFonts w:eastAsia="仿宋_GB2312"/>
          <w:color w:val="auto"/>
          <w:sz w:val="32"/>
          <w:szCs w:val="40"/>
        </w:rPr>
      </w:pPr>
      <w:r>
        <w:rPr>
          <w:rFonts w:eastAsia="仿宋_GB2312"/>
          <w:color w:val="auto"/>
          <w:sz w:val="32"/>
          <w:szCs w:val="40"/>
        </w:rPr>
        <w:t>符合条件且有意向人员到</w:t>
      </w:r>
      <w:r>
        <w:rPr>
          <w:rFonts w:hint="eastAsia" w:eastAsia="仿宋_GB2312"/>
          <w:color w:val="auto"/>
          <w:sz w:val="32"/>
          <w:szCs w:val="40"/>
        </w:rPr>
        <w:t>村庄</w:t>
      </w:r>
      <w:r>
        <w:rPr>
          <w:rFonts w:eastAsia="仿宋_GB2312"/>
          <w:color w:val="auto"/>
          <w:sz w:val="32"/>
          <w:szCs w:val="40"/>
        </w:rPr>
        <w:t>所在</w:t>
      </w:r>
      <w:r>
        <w:rPr>
          <w:rFonts w:hint="eastAsia" w:eastAsia="仿宋_GB2312"/>
          <w:color w:val="auto"/>
          <w:sz w:val="32"/>
          <w:szCs w:val="40"/>
        </w:rPr>
        <w:t>管区</w:t>
      </w:r>
      <w:r>
        <w:rPr>
          <w:rFonts w:eastAsia="仿宋_GB2312"/>
          <w:color w:val="auto"/>
          <w:sz w:val="32"/>
          <w:szCs w:val="40"/>
        </w:rPr>
        <w:t>提出报名申请。每人限报一个岗位。</w:t>
      </w:r>
    </w:p>
    <w:p>
      <w:pPr>
        <w:spacing w:line="580" w:lineRule="exact"/>
        <w:ind w:firstLine="640" w:firstLineChars="200"/>
        <w:rPr>
          <w:rFonts w:eastAsia="仿宋_GB2312"/>
          <w:color w:val="auto"/>
          <w:sz w:val="32"/>
          <w:szCs w:val="40"/>
        </w:rPr>
      </w:pPr>
      <w:r>
        <w:rPr>
          <w:rFonts w:eastAsia="仿宋_GB2312"/>
          <w:color w:val="auto"/>
          <w:sz w:val="32"/>
          <w:szCs w:val="40"/>
        </w:rPr>
        <w:t>（1）报名时间：</w:t>
      </w:r>
      <w:r>
        <w:rPr>
          <w:rFonts w:hint="eastAsia" w:eastAsia="仿宋_GB2312"/>
          <w:color w:val="auto"/>
          <w:sz w:val="32"/>
          <w:szCs w:val="40"/>
        </w:rPr>
        <w:t>2023</w:t>
      </w:r>
      <w:r>
        <w:rPr>
          <w:rFonts w:eastAsia="仿宋_GB2312"/>
          <w:color w:val="auto"/>
          <w:sz w:val="32"/>
          <w:szCs w:val="40"/>
        </w:rPr>
        <w:t>年</w:t>
      </w:r>
      <w:r>
        <w:rPr>
          <w:rFonts w:hint="eastAsia" w:eastAsia="仿宋_GB2312"/>
          <w:color w:val="auto"/>
          <w:sz w:val="32"/>
          <w:szCs w:val="40"/>
        </w:rPr>
        <w:t>4</w:t>
      </w:r>
      <w:r>
        <w:rPr>
          <w:rFonts w:eastAsia="仿宋_GB2312"/>
          <w:color w:val="auto"/>
          <w:sz w:val="32"/>
          <w:szCs w:val="40"/>
        </w:rPr>
        <w:t>月</w:t>
      </w:r>
      <w:r>
        <w:rPr>
          <w:rFonts w:hint="eastAsia" w:eastAsia="仿宋_GB2312"/>
          <w:color w:val="auto"/>
          <w:sz w:val="32"/>
          <w:szCs w:val="40"/>
        </w:rPr>
        <w:t>10</w:t>
      </w:r>
      <w:r>
        <w:rPr>
          <w:rFonts w:eastAsia="仿宋_GB2312"/>
          <w:color w:val="auto"/>
          <w:sz w:val="32"/>
          <w:szCs w:val="40"/>
        </w:rPr>
        <w:t>日—</w:t>
      </w:r>
      <w:r>
        <w:rPr>
          <w:rFonts w:hint="eastAsia" w:eastAsia="仿宋_GB2312"/>
          <w:color w:val="auto"/>
          <w:sz w:val="32"/>
          <w:szCs w:val="40"/>
        </w:rPr>
        <w:t>2023</w:t>
      </w:r>
      <w:r>
        <w:rPr>
          <w:rFonts w:eastAsia="仿宋_GB2312"/>
          <w:color w:val="auto"/>
          <w:sz w:val="32"/>
          <w:szCs w:val="40"/>
        </w:rPr>
        <w:t>年</w:t>
      </w:r>
      <w:r>
        <w:rPr>
          <w:rFonts w:hint="eastAsia" w:eastAsia="仿宋_GB2312"/>
          <w:color w:val="auto"/>
          <w:sz w:val="32"/>
          <w:szCs w:val="40"/>
        </w:rPr>
        <w:t>4</w:t>
      </w:r>
      <w:r>
        <w:rPr>
          <w:rFonts w:eastAsia="仿宋_GB2312"/>
          <w:color w:val="auto"/>
          <w:sz w:val="32"/>
          <w:szCs w:val="40"/>
        </w:rPr>
        <w:t>月</w:t>
      </w:r>
      <w:r>
        <w:rPr>
          <w:rFonts w:hint="eastAsia" w:eastAsia="仿宋_GB2312"/>
          <w:color w:val="auto"/>
          <w:sz w:val="32"/>
          <w:szCs w:val="40"/>
        </w:rPr>
        <w:t>12</w:t>
      </w:r>
      <w:r>
        <w:rPr>
          <w:rFonts w:eastAsia="仿宋_GB2312"/>
          <w:color w:val="auto"/>
          <w:sz w:val="32"/>
          <w:szCs w:val="40"/>
        </w:rPr>
        <w:t>日。</w:t>
      </w:r>
    </w:p>
    <w:p>
      <w:pPr>
        <w:spacing w:line="580" w:lineRule="exact"/>
        <w:ind w:firstLine="640" w:firstLineChars="200"/>
        <w:rPr>
          <w:rFonts w:eastAsia="仿宋_GB2312"/>
          <w:color w:val="auto"/>
          <w:sz w:val="32"/>
          <w:szCs w:val="40"/>
        </w:rPr>
      </w:pPr>
      <w:r>
        <w:rPr>
          <w:rFonts w:eastAsia="仿宋_GB2312"/>
          <w:color w:val="auto"/>
          <w:sz w:val="32"/>
          <w:szCs w:val="40"/>
        </w:rPr>
        <w:t>（2）报名所需材料：居民身份证、</w:t>
      </w:r>
      <w:r>
        <w:rPr>
          <w:rFonts w:hint="eastAsia" w:eastAsia="仿宋_GB2312"/>
          <w:color w:val="auto"/>
          <w:sz w:val="32"/>
          <w:szCs w:val="40"/>
        </w:rPr>
        <w:t>户口簿原件及复印件（户主页、索引页、个人页）</w:t>
      </w:r>
      <w:r>
        <w:rPr>
          <w:rFonts w:eastAsia="仿宋_GB2312"/>
          <w:color w:val="auto"/>
          <w:sz w:val="32"/>
          <w:szCs w:val="40"/>
        </w:rPr>
        <w:t>、无违法犯罪记录证明</w:t>
      </w:r>
      <w:r>
        <w:rPr>
          <w:rFonts w:hint="eastAsia" w:eastAsia="仿宋_GB2312"/>
          <w:color w:val="auto"/>
          <w:sz w:val="32"/>
          <w:szCs w:val="40"/>
        </w:rPr>
        <w:t>等，</w:t>
      </w:r>
      <w:r>
        <w:rPr>
          <w:rFonts w:eastAsia="仿宋_GB2312"/>
          <w:color w:val="auto"/>
          <w:sz w:val="32"/>
          <w:szCs w:val="40"/>
        </w:rPr>
        <w:t>残疾人需持残疾证</w:t>
      </w:r>
      <w:r>
        <w:rPr>
          <w:rFonts w:hint="eastAsia" w:eastAsia="仿宋_GB2312"/>
          <w:color w:val="auto"/>
          <w:sz w:val="32"/>
          <w:szCs w:val="40"/>
        </w:rPr>
        <w:t>原件及复印件</w:t>
      </w:r>
      <w:r>
        <w:rPr>
          <w:rFonts w:eastAsia="仿宋_GB2312"/>
          <w:color w:val="auto"/>
          <w:sz w:val="32"/>
          <w:szCs w:val="40"/>
        </w:rPr>
        <w:t>，填写报名材料。</w:t>
      </w:r>
    </w:p>
    <w:p>
      <w:pPr>
        <w:spacing w:line="580" w:lineRule="exact"/>
        <w:ind w:firstLine="640" w:firstLineChars="200"/>
        <w:rPr>
          <w:rFonts w:eastAsia="仿宋_GB2312"/>
          <w:color w:val="auto"/>
          <w:sz w:val="32"/>
          <w:szCs w:val="40"/>
        </w:rPr>
      </w:pPr>
      <w:r>
        <w:rPr>
          <w:rFonts w:ascii="楷体_GB2312" w:hAnsi="楷体_GB2312" w:eastAsia="楷体_GB2312" w:cs="楷体_GB2312"/>
          <w:color w:val="auto"/>
          <w:sz w:val="32"/>
          <w:szCs w:val="40"/>
        </w:rPr>
        <w:t>（二）</w:t>
      </w:r>
      <w:r>
        <w:rPr>
          <w:rFonts w:hint="eastAsia" w:ascii="楷体_GB2312" w:hAnsi="楷体_GB2312" w:eastAsia="楷体_GB2312" w:cs="楷体_GB2312"/>
          <w:color w:val="auto"/>
          <w:sz w:val="32"/>
          <w:szCs w:val="40"/>
        </w:rPr>
        <w:t>资格审核、</w:t>
      </w:r>
      <w:r>
        <w:rPr>
          <w:rFonts w:ascii="楷体_GB2312" w:hAnsi="楷体_GB2312" w:eastAsia="楷体_GB2312" w:cs="楷体_GB2312"/>
          <w:color w:val="auto"/>
          <w:sz w:val="32"/>
          <w:szCs w:val="40"/>
        </w:rPr>
        <w:t>民主评议</w:t>
      </w:r>
    </w:p>
    <w:p>
      <w:pPr>
        <w:spacing w:line="580" w:lineRule="exact"/>
        <w:ind w:firstLine="640" w:firstLineChars="200"/>
        <w:rPr>
          <w:rFonts w:eastAsia="仿宋"/>
          <w:color w:val="auto"/>
          <w:kern w:val="0"/>
          <w:sz w:val="32"/>
          <w:szCs w:val="32"/>
        </w:rPr>
      </w:pPr>
      <w:r>
        <w:rPr>
          <w:rFonts w:hint="eastAsia" w:eastAsia="仿宋_GB2312"/>
          <w:color w:val="auto"/>
          <w:sz w:val="32"/>
          <w:szCs w:val="40"/>
        </w:rPr>
        <w:t>街道</w:t>
      </w:r>
      <w:r>
        <w:rPr>
          <w:rFonts w:eastAsia="仿宋_GB2312"/>
          <w:color w:val="auto"/>
          <w:sz w:val="32"/>
          <w:szCs w:val="40"/>
        </w:rPr>
        <w:t>组织人社、民政</w:t>
      </w:r>
      <w:r>
        <w:rPr>
          <w:rFonts w:hint="eastAsia" w:eastAsia="仿宋_GB2312"/>
          <w:color w:val="auto"/>
          <w:sz w:val="32"/>
          <w:szCs w:val="40"/>
        </w:rPr>
        <w:t>、党建、经管、社区办</w:t>
      </w:r>
      <w:r>
        <w:rPr>
          <w:rFonts w:eastAsia="仿宋_GB2312"/>
          <w:color w:val="auto"/>
          <w:sz w:val="32"/>
          <w:szCs w:val="40"/>
        </w:rPr>
        <w:t>等</w:t>
      </w:r>
      <w:r>
        <w:rPr>
          <w:rFonts w:hint="eastAsia" w:eastAsia="仿宋_GB2312"/>
          <w:color w:val="auto"/>
          <w:sz w:val="32"/>
          <w:szCs w:val="40"/>
        </w:rPr>
        <w:t>相关</w:t>
      </w:r>
      <w:r>
        <w:rPr>
          <w:rFonts w:eastAsia="仿宋_GB2312"/>
          <w:color w:val="auto"/>
          <w:sz w:val="32"/>
          <w:szCs w:val="40"/>
        </w:rPr>
        <w:t>单位，对报名人员进行资格审核。</w:t>
      </w:r>
      <w:r>
        <w:rPr>
          <w:rFonts w:eastAsia="仿宋"/>
          <w:color w:val="auto"/>
          <w:kern w:val="0"/>
          <w:sz w:val="32"/>
          <w:szCs w:val="32"/>
        </w:rPr>
        <w:t>对通过审核的人员，由街道成立</w:t>
      </w:r>
      <w:r>
        <w:rPr>
          <w:rFonts w:hint="eastAsia" w:eastAsia="仿宋"/>
          <w:color w:val="auto"/>
          <w:kern w:val="0"/>
          <w:sz w:val="32"/>
          <w:szCs w:val="32"/>
        </w:rPr>
        <w:t>面试测</w:t>
      </w:r>
      <w:r>
        <w:rPr>
          <w:rFonts w:eastAsia="仿宋"/>
          <w:color w:val="auto"/>
          <w:kern w:val="0"/>
          <w:sz w:val="32"/>
          <w:szCs w:val="32"/>
        </w:rPr>
        <w:t>评小组，按照公开、公正、公平的原则对申请人进行民主评议，确定拟聘用人员。评议时，各评议小组需根据岗位要求对资格审核通过人员进行面试测评。参加</w:t>
      </w:r>
      <w:r>
        <w:rPr>
          <w:rFonts w:hint="eastAsia" w:eastAsia="仿宋"/>
          <w:color w:val="auto"/>
          <w:kern w:val="0"/>
          <w:sz w:val="32"/>
          <w:szCs w:val="32"/>
        </w:rPr>
        <w:t>面试测评</w:t>
      </w:r>
      <w:r>
        <w:rPr>
          <w:rFonts w:eastAsia="仿宋"/>
          <w:color w:val="auto"/>
          <w:kern w:val="0"/>
          <w:sz w:val="32"/>
          <w:szCs w:val="32"/>
        </w:rPr>
        <w:t>人员：</w:t>
      </w:r>
      <w:r>
        <w:rPr>
          <w:rFonts w:hint="eastAsia" w:eastAsia="仿宋"/>
          <w:color w:val="auto"/>
          <w:kern w:val="0"/>
          <w:sz w:val="32"/>
          <w:szCs w:val="32"/>
        </w:rPr>
        <w:t>人社服务中心、派出所、执法中队、民政</w:t>
      </w:r>
      <w:r>
        <w:rPr>
          <w:rFonts w:eastAsia="仿宋"/>
          <w:color w:val="auto"/>
          <w:kern w:val="0"/>
          <w:sz w:val="32"/>
          <w:szCs w:val="32"/>
        </w:rPr>
        <w:t>办、社区办、</w:t>
      </w:r>
      <w:r>
        <w:rPr>
          <w:rFonts w:hint="eastAsia" w:eastAsia="仿宋"/>
          <w:color w:val="auto"/>
          <w:kern w:val="0"/>
          <w:sz w:val="32"/>
          <w:szCs w:val="32"/>
        </w:rPr>
        <w:t>统计站、</w:t>
      </w:r>
      <w:r>
        <w:rPr>
          <w:rFonts w:eastAsia="仿宋"/>
          <w:color w:val="auto"/>
          <w:kern w:val="0"/>
          <w:sz w:val="32"/>
          <w:szCs w:val="32"/>
        </w:rPr>
        <w:t>管区等部门。</w:t>
      </w:r>
    </w:p>
    <w:p>
      <w:pPr>
        <w:spacing w:line="580" w:lineRule="exact"/>
        <w:ind w:firstLine="640" w:firstLineChars="200"/>
        <w:rPr>
          <w:rFonts w:eastAsia="仿宋_GB2312"/>
          <w:color w:val="auto"/>
          <w:sz w:val="32"/>
          <w:szCs w:val="40"/>
        </w:rPr>
      </w:pPr>
      <w:r>
        <w:rPr>
          <w:rFonts w:ascii="楷体_GB2312" w:hAnsi="楷体_GB2312" w:eastAsia="楷体_GB2312" w:cs="楷体_GB2312"/>
          <w:color w:val="auto"/>
          <w:sz w:val="32"/>
          <w:szCs w:val="40"/>
        </w:rPr>
        <w:t>（三）</w:t>
      </w:r>
      <w:r>
        <w:rPr>
          <w:rFonts w:hint="eastAsia" w:ascii="楷体_GB2312" w:hAnsi="楷体_GB2312" w:eastAsia="楷体_GB2312" w:cs="楷体_GB2312"/>
          <w:color w:val="auto"/>
          <w:sz w:val="32"/>
          <w:szCs w:val="40"/>
        </w:rPr>
        <w:t>复审</w:t>
      </w:r>
      <w:r>
        <w:rPr>
          <w:rFonts w:ascii="楷体_GB2312" w:hAnsi="楷体_GB2312" w:eastAsia="楷体_GB2312" w:cs="楷体_GB2312"/>
          <w:color w:val="auto"/>
          <w:sz w:val="32"/>
          <w:szCs w:val="40"/>
        </w:rPr>
        <w:t>公示</w:t>
      </w:r>
    </w:p>
    <w:p>
      <w:pPr>
        <w:spacing w:line="580" w:lineRule="exact"/>
        <w:ind w:firstLine="640" w:firstLineChars="200"/>
        <w:jc w:val="left"/>
        <w:rPr>
          <w:rFonts w:eastAsia="仿宋"/>
          <w:color w:val="auto"/>
          <w:kern w:val="0"/>
          <w:sz w:val="32"/>
          <w:szCs w:val="32"/>
        </w:rPr>
      </w:pPr>
      <w:r>
        <w:rPr>
          <w:rFonts w:eastAsia="仿宋"/>
          <w:color w:val="auto"/>
          <w:kern w:val="0"/>
          <w:sz w:val="32"/>
          <w:szCs w:val="32"/>
        </w:rPr>
        <w:t>评议小组将拟聘用人员名单及其民主评议材料报送办事处复审。办事处组织有关部门进行审核。复审通过后，办事处确定拟聘用人员名单，并在街道公示栏醒目位置进行公示，公示时间3天。公示无异议后，街道将拟聘用人员报市人社部门审批备案。</w:t>
      </w:r>
    </w:p>
    <w:p>
      <w:pPr>
        <w:spacing w:line="580" w:lineRule="exact"/>
        <w:ind w:firstLine="640"/>
        <w:rPr>
          <w:rFonts w:ascii="楷体_GB2312" w:hAnsi="楷体_GB2312" w:eastAsia="楷体_GB2312" w:cs="楷体_GB2312"/>
          <w:color w:val="auto"/>
          <w:sz w:val="32"/>
          <w:szCs w:val="40"/>
        </w:rPr>
      </w:pPr>
      <w:r>
        <w:rPr>
          <w:rFonts w:ascii="楷体_GB2312" w:hAnsi="楷体_GB2312" w:eastAsia="楷体_GB2312" w:cs="楷体_GB2312"/>
          <w:color w:val="auto"/>
          <w:sz w:val="32"/>
          <w:szCs w:val="40"/>
        </w:rPr>
        <w:t>（四）聘用</w:t>
      </w:r>
    </w:p>
    <w:p>
      <w:pPr>
        <w:spacing w:line="580" w:lineRule="exact"/>
        <w:ind w:firstLine="640" w:firstLineChars="200"/>
        <w:rPr>
          <w:rFonts w:eastAsia="仿宋_GB2312"/>
          <w:color w:val="auto"/>
          <w:sz w:val="32"/>
          <w:szCs w:val="40"/>
        </w:rPr>
      </w:pPr>
      <w:r>
        <w:rPr>
          <w:rFonts w:eastAsia="仿宋_GB2312"/>
          <w:color w:val="auto"/>
          <w:sz w:val="32"/>
          <w:szCs w:val="40"/>
        </w:rPr>
        <w:t>经资格审查、民主评议、审核公示等环节后，与城乡公益性岗位上岗人员签订劳务协议。公益性岗位不适用《劳动合同法》有关无固定期限劳动合同的规定以及支付经济补偿等规定</w:t>
      </w:r>
      <w:r>
        <w:rPr>
          <w:rFonts w:hint="eastAsia" w:eastAsia="仿宋_GB2312"/>
          <w:color w:val="auto"/>
          <w:sz w:val="32"/>
          <w:szCs w:val="40"/>
        </w:rPr>
        <w:t>。</w:t>
      </w:r>
      <w:r>
        <w:rPr>
          <w:rFonts w:eastAsia="仿宋_GB2312"/>
          <w:color w:val="auto"/>
          <w:sz w:val="32"/>
          <w:szCs w:val="40"/>
        </w:rPr>
        <w:t>拟上岗人员经岗前培训合格后安排上岗。</w:t>
      </w:r>
    </w:p>
    <w:p>
      <w:pPr>
        <w:spacing w:line="580" w:lineRule="exact"/>
        <w:ind w:firstLine="640"/>
        <w:rPr>
          <w:rFonts w:ascii="楷体_GB2312" w:hAnsi="楷体_GB2312" w:eastAsia="楷体_GB2312" w:cs="楷体_GB2312"/>
          <w:color w:val="auto"/>
          <w:sz w:val="32"/>
          <w:szCs w:val="40"/>
        </w:rPr>
      </w:pPr>
      <w:r>
        <w:rPr>
          <w:rFonts w:ascii="楷体_GB2312" w:hAnsi="楷体_GB2312" w:eastAsia="楷体_GB2312" w:cs="楷体_GB2312"/>
          <w:color w:val="auto"/>
          <w:sz w:val="32"/>
          <w:szCs w:val="40"/>
        </w:rPr>
        <w:t>（五）聘用期限</w:t>
      </w:r>
    </w:p>
    <w:p>
      <w:pPr>
        <w:spacing w:line="580" w:lineRule="exact"/>
        <w:ind w:firstLine="640" w:firstLineChars="200"/>
        <w:rPr>
          <w:rFonts w:eastAsia="仿宋_GB2312"/>
          <w:color w:val="auto"/>
          <w:sz w:val="32"/>
          <w:szCs w:val="40"/>
        </w:rPr>
      </w:pPr>
      <w:r>
        <w:rPr>
          <w:rFonts w:hint="eastAsia" w:eastAsia="仿宋_GB2312"/>
          <w:color w:val="auto"/>
          <w:sz w:val="32"/>
          <w:szCs w:val="40"/>
        </w:rPr>
        <w:t>劳务协议实行一年一签。</w:t>
      </w:r>
      <w:r>
        <w:rPr>
          <w:rFonts w:eastAsia="仿宋_GB2312"/>
          <w:color w:val="auto"/>
          <w:sz w:val="32"/>
          <w:szCs w:val="40"/>
        </w:rPr>
        <w:t>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spacing w:line="58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六、岗位退出</w:t>
      </w:r>
    </w:p>
    <w:p>
      <w:pPr>
        <w:spacing w:line="580" w:lineRule="exact"/>
        <w:ind w:firstLine="640" w:firstLineChars="200"/>
        <w:rPr>
          <w:rFonts w:eastAsia="仿宋_GB2312"/>
          <w:color w:val="auto"/>
          <w:sz w:val="32"/>
          <w:szCs w:val="40"/>
        </w:rPr>
      </w:pPr>
      <w:r>
        <w:rPr>
          <w:rFonts w:eastAsia="仿宋_GB2312"/>
          <w:color w:val="auto"/>
          <w:sz w:val="32"/>
          <w:szCs w:val="40"/>
        </w:rPr>
        <w:t>城乡公益性岗位人员实行退出机制，一旦退出将即时解除劳务协议，从解除劳务协议的下月起停止发放补贴。</w:t>
      </w:r>
    </w:p>
    <w:p>
      <w:pPr>
        <w:spacing w:line="580" w:lineRule="exact"/>
        <w:ind w:firstLine="640" w:firstLineChars="200"/>
        <w:rPr>
          <w:rFonts w:eastAsia="仿宋_GB2312"/>
          <w:color w:val="auto"/>
          <w:sz w:val="32"/>
          <w:szCs w:val="40"/>
        </w:rPr>
      </w:pPr>
      <w:r>
        <w:rPr>
          <w:rFonts w:ascii="楷体_GB2312" w:hAnsi="楷体_GB2312" w:eastAsia="楷体_GB2312" w:cs="楷体_GB2312"/>
          <w:color w:val="auto"/>
          <w:sz w:val="32"/>
          <w:szCs w:val="40"/>
        </w:rPr>
        <w:t>（一）自然退出。</w:t>
      </w:r>
      <w:r>
        <w:rPr>
          <w:rFonts w:eastAsia="仿宋_GB2312"/>
          <w:color w:val="auto"/>
          <w:sz w:val="32"/>
          <w:szCs w:val="40"/>
        </w:rPr>
        <w:t>城乡公益性岗位人员有下列情形之一的，由街道督促退出：通过用人单位吸纳、灵活就业、自主创业等方式已实现就业的；自愿退出岗位的；公益性岗位已满规定期限的；不能坚持正常工作的；其他须退出岗位的情况。</w:t>
      </w:r>
    </w:p>
    <w:p>
      <w:pPr>
        <w:spacing w:line="580" w:lineRule="exact"/>
        <w:ind w:firstLine="640" w:firstLineChars="200"/>
        <w:rPr>
          <w:rFonts w:eastAsia="仿宋_GB2312"/>
          <w:color w:val="auto"/>
          <w:sz w:val="32"/>
          <w:szCs w:val="40"/>
        </w:rPr>
      </w:pPr>
      <w:r>
        <w:rPr>
          <w:rFonts w:ascii="楷体_GB2312" w:hAnsi="楷体_GB2312" w:eastAsia="楷体_GB2312" w:cs="楷体_GB2312"/>
          <w:color w:val="auto"/>
          <w:sz w:val="32"/>
          <w:szCs w:val="40"/>
        </w:rPr>
        <w:t>（二）人员清退。</w:t>
      </w:r>
      <w:r>
        <w:rPr>
          <w:rFonts w:eastAsia="仿宋_GB2312"/>
          <w:color w:val="auto"/>
          <w:sz w:val="32"/>
          <w:szCs w:val="40"/>
        </w:rPr>
        <w:t>城乡公益性岗位人员有下列情形之一的，由街道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w:t>
      </w:r>
      <w:r>
        <w:rPr>
          <w:rFonts w:hint="eastAsia" w:eastAsia="仿宋_GB2312"/>
          <w:color w:val="auto"/>
          <w:sz w:val="32"/>
          <w:szCs w:val="40"/>
        </w:rPr>
        <w:t>符合本街道城乡公益性岗位考核管理办法清退条件的；</w:t>
      </w:r>
      <w:r>
        <w:rPr>
          <w:rFonts w:eastAsia="仿宋_GB2312"/>
          <w:color w:val="auto"/>
          <w:sz w:val="32"/>
          <w:szCs w:val="40"/>
        </w:rPr>
        <w:t>其他不符合城乡公益性岗位条件的。</w:t>
      </w:r>
    </w:p>
    <w:p>
      <w:pPr>
        <w:spacing w:line="580" w:lineRule="exact"/>
        <w:ind w:firstLine="640" w:firstLineChars="200"/>
        <w:rPr>
          <w:rFonts w:ascii="黑体" w:hAnsi="黑体" w:eastAsia="黑体" w:cs="黑体"/>
          <w:color w:val="auto"/>
          <w:sz w:val="32"/>
          <w:szCs w:val="40"/>
        </w:rPr>
      </w:pPr>
      <w:r>
        <w:rPr>
          <w:rFonts w:hint="eastAsia" w:ascii="黑体" w:hAnsi="黑体" w:eastAsia="黑体" w:cs="黑体"/>
          <w:color w:val="auto"/>
          <w:sz w:val="32"/>
          <w:szCs w:val="40"/>
        </w:rPr>
        <w:t>七、其他</w:t>
      </w:r>
    </w:p>
    <w:p>
      <w:pPr>
        <w:spacing w:line="580" w:lineRule="exact"/>
        <w:ind w:firstLine="640" w:firstLineChars="200"/>
        <w:rPr>
          <w:rFonts w:eastAsia="仿宋_GB2312"/>
          <w:color w:val="auto"/>
          <w:sz w:val="32"/>
          <w:szCs w:val="40"/>
        </w:rPr>
      </w:pPr>
      <w:r>
        <w:rPr>
          <w:rFonts w:eastAsia="仿宋_GB2312"/>
          <w:color w:val="auto"/>
          <w:sz w:val="32"/>
          <w:szCs w:val="40"/>
        </w:rPr>
        <w:t>（一）招聘工作坚持公开、公平、公正、择优原则，接受社会监督。资格审查贯穿招聘工作的全过程，对申报材料故意隐瞒、虚假失实的行为一经发现，取消资格，本人承担由此产生的一切后果。</w:t>
      </w:r>
    </w:p>
    <w:p>
      <w:pPr>
        <w:spacing w:line="580" w:lineRule="exact"/>
        <w:ind w:firstLine="640" w:firstLineChars="200"/>
        <w:rPr>
          <w:rFonts w:eastAsia="仿宋_GB2312"/>
          <w:color w:val="auto"/>
          <w:sz w:val="32"/>
          <w:szCs w:val="40"/>
        </w:rPr>
      </w:pPr>
      <w:r>
        <w:rPr>
          <w:rFonts w:eastAsia="仿宋_GB2312"/>
          <w:color w:val="auto"/>
          <w:sz w:val="32"/>
          <w:szCs w:val="40"/>
        </w:rPr>
        <w:t>（二）应聘人员应保证通讯工具畅通，及时与招聘单位联系，因通讯不畅导致的相关后果由本人负责。</w:t>
      </w:r>
    </w:p>
    <w:p>
      <w:pPr>
        <w:spacing w:line="580" w:lineRule="exact"/>
        <w:ind w:firstLine="640" w:firstLineChars="200"/>
        <w:rPr>
          <w:rFonts w:eastAsia="仿宋_GB2312"/>
          <w:color w:val="auto"/>
          <w:sz w:val="32"/>
          <w:szCs w:val="40"/>
        </w:rPr>
      </w:pPr>
      <w:r>
        <w:rPr>
          <w:rFonts w:eastAsia="仿宋_GB2312"/>
          <w:color w:val="auto"/>
          <w:sz w:val="32"/>
          <w:szCs w:val="40"/>
        </w:rPr>
        <w:t>本公告由</w:t>
      </w:r>
      <w:r>
        <w:rPr>
          <w:rFonts w:hint="eastAsia" w:eastAsia="仿宋_GB2312"/>
          <w:color w:val="auto"/>
          <w:sz w:val="32"/>
          <w:szCs w:val="40"/>
        </w:rPr>
        <w:t>街道</w:t>
      </w:r>
      <w:r>
        <w:rPr>
          <w:rFonts w:eastAsia="仿宋_GB2312"/>
          <w:color w:val="auto"/>
          <w:sz w:val="32"/>
          <w:szCs w:val="40"/>
        </w:rPr>
        <w:t>城乡公益性岗位开发领导小组办公室负责解释。</w:t>
      </w:r>
    </w:p>
    <w:p>
      <w:pPr>
        <w:spacing w:line="580" w:lineRule="exact"/>
        <w:ind w:firstLine="640" w:firstLineChars="200"/>
        <w:rPr>
          <w:rFonts w:eastAsia="仿宋_GB2312"/>
          <w:color w:val="auto"/>
          <w:sz w:val="32"/>
          <w:szCs w:val="40"/>
        </w:rPr>
      </w:pPr>
      <w:r>
        <w:rPr>
          <w:rFonts w:eastAsia="仿宋_GB2312"/>
          <w:color w:val="auto"/>
          <w:sz w:val="32"/>
          <w:szCs w:val="40"/>
        </w:rPr>
        <w:t>咨询电话:</w:t>
      </w:r>
      <w:r>
        <w:rPr>
          <w:rFonts w:hint="eastAsia" w:eastAsia="仿宋_GB2312"/>
          <w:color w:val="auto"/>
          <w:sz w:val="32"/>
          <w:szCs w:val="40"/>
        </w:rPr>
        <w:t>0532-84357871</w:t>
      </w:r>
    </w:p>
    <w:p>
      <w:pPr>
        <w:spacing w:line="580" w:lineRule="exact"/>
        <w:rPr>
          <w:rFonts w:eastAsia="仿宋_GB2312"/>
          <w:color w:val="auto"/>
          <w:sz w:val="32"/>
          <w:szCs w:val="40"/>
        </w:rPr>
      </w:pPr>
    </w:p>
    <w:p>
      <w:pPr>
        <w:spacing w:line="580" w:lineRule="exact"/>
        <w:ind w:firstLine="640" w:firstLineChars="200"/>
        <w:rPr>
          <w:rFonts w:eastAsia="仿宋_GB2312"/>
          <w:color w:val="auto"/>
          <w:sz w:val="32"/>
          <w:szCs w:val="40"/>
        </w:rPr>
      </w:pPr>
      <w:r>
        <w:rPr>
          <w:rFonts w:eastAsia="仿宋_GB2312"/>
          <w:color w:val="auto"/>
          <w:sz w:val="32"/>
          <w:szCs w:val="40"/>
        </w:rPr>
        <w:t>附件：</w:t>
      </w:r>
      <w:r>
        <w:rPr>
          <w:rFonts w:hint="eastAsia" w:eastAsia="仿宋_GB2312"/>
          <w:color w:val="auto"/>
          <w:sz w:val="32"/>
          <w:szCs w:val="40"/>
        </w:rPr>
        <w:t>1.东阁街道</w:t>
      </w:r>
      <w:r>
        <w:rPr>
          <w:rFonts w:eastAsia="仿宋_GB2312"/>
          <w:color w:val="auto"/>
          <w:sz w:val="32"/>
          <w:szCs w:val="40"/>
        </w:rPr>
        <w:t>202</w:t>
      </w:r>
      <w:r>
        <w:rPr>
          <w:rFonts w:hint="eastAsia" w:eastAsia="仿宋_GB2312"/>
          <w:color w:val="auto"/>
          <w:sz w:val="32"/>
          <w:szCs w:val="40"/>
        </w:rPr>
        <w:t>3</w:t>
      </w:r>
      <w:r>
        <w:rPr>
          <w:rFonts w:eastAsia="仿宋_GB2312"/>
          <w:color w:val="auto"/>
          <w:sz w:val="32"/>
          <w:szCs w:val="40"/>
        </w:rPr>
        <w:t>年度城乡公益性岗位设置一览表</w:t>
      </w:r>
    </w:p>
    <w:p>
      <w:pPr>
        <w:spacing w:line="580" w:lineRule="exact"/>
        <w:ind w:firstLine="1600" w:firstLineChars="500"/>
        <w:rPr>
          <w:rFonts w:eastAsia="仿宋_GB2312"/>
          <w:color w:val="auto"/>
          <w:sz w:val="32"/>
          <w:szCs w:val="40"/>
        </w:rPr>
      </w:pPr>
      <w:r>
        <w:rPr>
          <w:rFonts w:hint="eastAsia" w:eastAsia="仿宋_GB2312"/>
          <w:color w:val="auto"/>
          <w:sz w:val="32"/>
          <w:szCs w:val="40"/>
        </w:rPr>
        <w:t>2.</w:t>
      </w:r>
      <w:r>
        <w:rPr>
          <w:rFonts w:eastAsia="仿宋_GB2312"/>
          <w:color w:val="auto"/>
          <w:sz w:val="32"/>
          <w:szCs w:val="40"/>
        </w:rPr>
        <w:t>平度市城乡公益性岗位报名申请表</w:t>
      </w:r>
    </w:p>
    <w:p>
      <w:pPr>
        <w:spacing w:line="560" w:lineRule="exact"/>
        <w:rPr>
          <w:rFonts w:eastAsia="仿宋_GB2312"/>
          <w:color w:val="auto"/>
          <w:sz w:val="32"/>
          <w:szCs w:val="40"/>
        </w:rPr>
      </w:pPr>
    </w:p>
    <w:p>
      <w:pPr>
        <w:spacing w:line="560" w:lineRule="exact"/>
        <w:rPr>
          <w:rFonts w:eastAsia="仿宋_GB2312"/>
          <w:color w:val="auto"/>
          <w:sz w:val="32"/>
          <w:szCs w:val="40"/>
        </w:rPr>
      </w:pPr>
    </w:p>
    <w:p>
      <w:pPr>
        <w:spacing w:line="560" w:lineRule="exact"/>
        <w:jc w:val="right"/>
        <w:rPr>
          <w:rFonts w:eastAsia="仿宋_GB2312"/>
          <w:sz w:val="32"/>
          <w:szCs w:val="40"/>
        </w:rPr>
      </w:pPr>
      <w:r>
        <w:rPr>
          <w:rFonts w:eastAsia="仿宋_GB2312"/>
          <w:color w:val="auto"/>
          <w:sz w:val="32"/>
          <w:szCs w:val="40"/>
        </w:rPr>
        <w:t>平度市</w:t>
      </w:r>
      <w:r>
        <w:rPr>
          <w:rFonts w:hint="eastAsia" w:eastAsia="仿宋_GB2312"/>
          <w:color w:val="auto"/>
          <w:sz w:val="32"/>
          <w:szCs w:val="40"/>
        </w:rPr>
        <w:t>人民政府东阁街</w:t>
      </w:r>
      <w:r>
        <w:rPr>
          <w:rFonts w:hint="eastAsia" w:eastAsia="仿宋_GB2312"/>
          <w:sz w:val="32"/>
          <w:szCs w:val="40"/>
        </w:rPr>
        <w:t>道办事处</w:t>
      </w:r>
    </w:p>
    <w:p>
      <w:pPr>
        <w:spacing w:line="560" w:lineRule="exact"/>
        <w:ind w:firstLine="5120" w:firstLineChars="1600"/>
        <w:rPr>
          <w:rFonts w:eastAsia="仿宋_GB2312"/>
          <w:sz w:val="32"/>
          <w:szCs w:val="40"/>
        </w:rPr>
      </w:pPr>
      <w:r>
        <w:rPr>
          <w:rFonts w:eastAsia="仿宋_GB2312"/>
          <w:sz w:val="32"/>
          <w:szCs w:val="40"/>
        </w:rPr>
        <w:t>202</w:t>
      </w:r>
      <w:r>
        <w:rPr>
          <w:rFonts w:hint="eastAsia" w:eastAsia="仿宋_GB2312"/>
          <w:sz w:val="32"/>
          <w:szCs w:val="40"/>
        </w:rPr>
        <w:t>3</w:t>
      </w:r>
      <w:r>
        <w:rPr>
          <w:rFonts w:eastAsia="仿宋_GB2312"/>
          <w:sz w:val="32"/>
          <w:szCs w:val="40"/>
        </w:rPr>
        <w:t>年</w:t>
      </w:r>
      <w:r>
        <w:rPr>
          <w:rFonts w:hint="eastAsia" w:eastAsia="仿宋_GB2312"/>
          <w:sz w:val="32"/>
          <w:szCs w:val="40"/>
        </w:rPr>
        <w:t>4</w:t>
      </w:r>
      <w:r>
        <w:rPr>
          <w:rFonts w:eastAsia="仿宋_GB2312"/>
          <w:sz w:val="32"/>
          <w:szCs w:val="40"/>
        </w:rPr>
        <w:t>月</w:t>
      </w:r>
      <w:r>
        <w:rPr>
          <w:rFonts w:hint="eastAsia" w:eastAsia="仿宋_GB2312"/>
          <w:sz w:val="32"/>
          <w:szCs w:val="40"/>
          <w:lang w:val="en-US" w:eastAsia="zh-CN"/>
        </w:rPr>
        <w:t>6</w:t>
      </w:r>
      <w:bookmarkStart w:id="0" w:name="_GoBack"/>
      <w:bookmarkEnd w:id="0"/>
      <w:r>
        <w:rPr>
          <w:rFonts w:eastAsia="仿宋_GB2312"/>
          <w:sz w:val="32"/>
          <w:szCs w:val="40"/>
        </w:rPr>
        <w:t>日</w:t>
      </w:r>
    </w:p>
    <w:sectPr>
      <w:footerReference r:id="rId3" w:type="default"/>
      <w:pgSz w:w="11906" w:h="16838"/>
      <w:pgMar w:top="2098" w:right="1474" w:bottom="1984" w:left="1587"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s="宋体"/>
        <w:sz w:val="28"/>
        <w:szCs w:val="28"/>
      </w:rPr>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RmYzgxNzg2YjI1NDI1MzNiZjAxYjUwNDA4M2E0MWUifQ=="/>
  </w:docVars>
  <w:rsids>
    <w:rsidRoot w:val="00BE7DEA"/>
    <w:rsid w:val="000C406B"/>
    <w:rsid w:val="00144B09"/>
    <w:rsid w:val="001617DC"/>
    <w:rsid w:val="00195E2B"/>
    <w:rsid w:val="001974D5"/>
    <w:rsid w:val="001C3FB2"/>
    <w:rsid w:val="00202967"/>
    <w:rsid w:val="002143DA"/>
    <w:rsid w:val="00294050"/>
    <w:rsid w:val="002B58B4"/>
    <w:rsid w:val="00331767"/>
    <w:rsid w:val="0033233A"/>
    <w:rsid w:val="0043072A"/>
    <w:rsid w:val="0044683A"/>
    <w:rsid w:val="00493036"/>
    <w:rsid w:val="005409E8"/>
    <w:rsid w:val="005936CA"/>
    <w:rsid w:val="005C0775"/>
    <w:rsid w:val="005F4422"/>
    <w:rsid w:val="00603108"/>
    <w:rsid w:val="006542F2"/>
    <w:rsid w:val="006859D0"/>
    <w:rsid w:val="006A542F"/>
    <w:rsid w:val="00710E7C"/>
    <w:rsid w:val="0074395F"/>
    <w:rsid w:val="00781B1A"/>
    <w:rsid w:val="00786CCC"/>
    <w:rsid w:val="007C2648"/>
    <w:rsid w:val="007C2E92"/>
    <w:rsid w:val="007C79AF"/>
    <w:rsid w:val="007E52CE"/>
    <w:rsid w:val="00816B97"/>
    <w:rsid w:val="008274CA"/>
    <w:rsid w:val="00881948"/>
    <w:rsid w:val="00883951"/>
    <w:rsid w:val="008A1B3A"/>
    <w:rsid w:val="008F0227"/>
    <w:rsid w:val="00921673"/>
    <w:rsid w:val="009352C9"/>
    <w:rsid w:val="009B28E1"/>
    <w:rsid w:val="009E4746"/>
    <w:rsid w:val="00A20D88"/>
    <w:rsid w:val="00B10C62"/>
    <w:rsid w:val="00B4078F"/>
    <w:rsid w:val="00BD5D82"/>
    <w:rsid w:val="00BE7DEA"/>
    <w:rsid w:val="00C062E1"/>
    <w:rsid w:val="00C91893"/>
    <w:rsid w:val="00D50386"/>
    <w:rsid w:val="00DD2479"/>
    <w:rsid w:val="00E12184"/>
    <w:rsid w:val="00E40410"/>
    <w:rsid w:val="00EC0CCF"/>
    <w:rsid w:val="00EE7570"/>
    <w:rsid w:val="00F82B5D"/>
    <w:rsid w:val="00F914F4"/>
    <w:rsid w:val="00FB0FE1"/>
    <w:rsid w:val="011A3FC7"/>
    <w:rsid w:val="0179501D"/>
    <w:rsid w:val="01BB188A"/>
    <w:rsid w:val="02B01361"/>
    <w:rsid w:val="03E01D7D"/>
    <w:rsid w:val="072D0207"/>
    <w:rsid w:val="07EC2E3C"/>
    <w:rsid w:val="0B373CD8"/>
    <w:rsid w:val="0B9E06AF"/>
    <w:rsid w:val="0BBC7121"/>
    <w:rsid w:val="0E5B7E9B"/>
    <w:rsid w:val="12CF6473"/>
    <w:rsid w:val="18E46B5D"/>
    <w:rsid w:val="190073A5"/>
    <w:rsid w:val="199C5731"/>
    <w:rsid w:val="19A35324"/>
    <w:rsid w:val="1BBB62E5"/>
    <w:rsid w:val="1C931680"/>
    <w:rsid w:val="1E1265CA"/>
    <w:rsid w:val="1E673D11"/>
    <w:rsid w:val="1E706B97"/>
    <w:rsid w:val="209B6D55"/>
    <w:rsid w:val="21D510E3"/>
    <w:rsid w:val="23A64BA9"/>
    <w:rsid w:val="23BF129B"/>
    <w:rsid w:val="25554F8C"/>
    <w:rsid w:val="256156C3"/>
    <w:rsid w:val="2602710D"/>
    <w:rsid w:val="26133A8A"/>
    <w:rsid w:val="26963F04"/>
    <w:rsid w:val="274041B2"/>
    <w:rsid w:val="28B75C29"/>
    <w:rsid w:val="29365AFF"/>
    <w:rsid w:val="2A64653A"/>
    <w:rsid w:val="2ADC7A89"/>
    <w:rsid w:val="2E1020E8"/>
    <w:rsid w:val="2E273D9D"/>
    <w:rsid w:val="2F4A02C4"/>
    <w:rsid w:val="310C0F88"/>
    <w:rsid w:val="339F5A5D"/>
    <w:rsid w:val="35A420FA"/>
    <w:rsid w:val="3914724D"/>
    <w:rsid w:val="395C528B"/>
    <w:rsid w:val="39AB0C56"/>
    <w:rsid w:val="3A2315D7"/>
    <w:rsid w:val="3AE830A7"/>
    <w:rsid w:val="3B8C6CCD"/>
    <w:rsid w:val="3BD86003"/>
    <w:rsid w:val="3DAB63D2"/>
    <w:rsid w:val="3F3B183A"/>
    <w:rsid w:val="42B20BF6"/>
    <w:rsid w:val="42B96CED"/>
    <w:rsid w:val="431F7ED5"/>
    <w:rsid w:val="459308C3"/>
    <w:rsid w:val="499E4E6C"/>
    <w:rsid w:val="4A0A1FCF"/>
    <w:rsid w:val="4B2F3F16"/>
    <w:rsid w:val="4B5C6A13"/>
    <w:rsid w:val="4B6F2C4E"/>
    <w:rsid w:val="4C357059"/>
    <w:rsid w:val="4D623DF5"/>
    <w:rsid w:val="4DF416CF"/>
    <w:rsid w:val="52291B63"/>
    <w:rsid w:val="53BA12AA"/>
    <w:rsid w:val="567315FF"/>
    <w:rsid w:val="568C4682"/>
    <w:rsid w:val="578D66F1"/>
    <w:rsid w:val="57E620CE"/>
    <w:rsid w:val="58641DBF"/>
    <w:rsid w:val="59592D2E"/>
    <w:rsid w:val="5AB00A78"/>
    <w:rsid w:val="5C966047"/>
    <w:rsid w:val="5CA93FCD"/>
    <w:rsid w:val="5CB858A4"/>
    <w:rsid w:val="5D79399F"/>
    <w:rsid w:val="5DD010E5"/>
    <w:rsid w:val="62C47BF8"/>
    <w:rsid w:val="63D10E42"/>
    <w:rsid w:val="64203379"/>
    <w:rsid w:val="649712BF"/>
    <w:rsid w:val="65FE7E0C"/>
    <w:rsid w:val="6AD6389A"/>
    <w:rsid w:val="6B2E74D5"/>
    <w:rsid w:val="6C797AA9"/>
    <w:rsid w:val="6E7C509D"/>
    <w:rsid w:val="724C6CBE"/>
    <w:rsid w:val="739624BD"/>
    <w:rsid w:val="74E97204"/>
    <w:rsid w:val="750C4CA1"/>
    <w:rsid w:val="76C73CE7"/>
    <w:rsid w:val="781D0B0B"/>
    <w:rsid w:val="79AD2729"/>
    <w:rsid w:val="7A2B239F"/>
    <w:rsid w:val="7A90250C"/>
    <w:rsid w:val="7C53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paragraph" w:customStyle="1" w:styleId="10">
    <w:name w:val="公文"/>
    <w:basedOn w:val="1"/>
    <w:qFormat/>
    <w:uiPriority w:val="0"/>
    <w:pPr>
      <w:spacing w:line="560" w:lineRule="exact"/>
      <w:ind w:firstLine="420" w:firstLineChars="200"/>
    </w:pPr>
    <w:rPr>
      <w:rFonts w:ascii="Calibri" w:hAnsi="Calibri"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3884</Words>
  <Characters>4010</Characters>
  <Lines>28</Lines>
  <Paragraphs>8</Paragraphs>
  <TotalTime>46</TotalTime>
  <ScaleCrop>false</ScaleCrop>
  <LinksUpToDate>false</LinksUpToDate>
  <CharactersWithSpaces>4011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2023-03-24T08:21:00Z</dcterms:created>
  <dc:creator>csw</dc:creator>
  <cp:lastModifiedBy>毛</cp:lastModifiedBy>
  <cp:lastPrinted>2023-04-03T07:11:00Z</cp:lastPrinted>
  <dcterms:modified xsi:type="dcterms:W3CDTF">2023-04-07T00:23:22Z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085DDD746D864FCA8B2A7A4D4DCDDCB9</vt:lpwstr>
  </property>
</Properties>
</file>