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附件1</w:t>
      </w:r>
    </w:p>
    <w:p>
      <w:pPr>
        <w:adjustRightInd w:val="0"/>
        <w:spacing w:line="240" w:lineRule="atLeast"/>
        <w:ind w:left="-162" w:right="-319"/>
        <w:jc w:val="center"/>
        <w:rPr>
          <w:rFonts w:ascii="Times New Roman" w:hAnsi="Times New Roman" w:eastAsia="创艺简标宋" w:cs="创艺简标宋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创艺简标宋" w:cs="创艺简标宋"/>
          <w:color w:val="auto"/>
          <w:sz w:val="44"/>
          <w:szCs w:val="44"/>
          <w:highlight w:val="none"/>
        </w:rPr>
        <w:t>共青团龙湾区委招聘编外工作人员</w:t>
      </w:r>
    </w:p>
    <w:p>
      <w:pPr>
        <w:adjustRightInd w:val="0"/>
        <w:spacing w:line="240" w:lineRule="atLeast"/>
        <w:ind w:left="-162" w:right="-319"/>
        <w:jc w:val="center"/>
        <w:rPr>
          <w:rFonts w:ascii="Times New Roman" w:hAnsi="Times New Roman" w:eastAsia="宋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创艺简标宋" w:cs="创艺简标宋"/>
          <w:color w:val="auto"/>
          <w:sz w:val="44"/>
          <w:szCs w:val="44"/>
          <w:highlight w:val="none"/>
        </w:rPr>
        <w:t>岗位一览表</w:t>
      </w:r>
      <w:bookmarkEnd w:id="0"/>
      <w:r>
        <w:rPr>
          <w:rFonts w:ascii="Times New Roman" w:hAnsi="Times New Roman" w:eastAsia="宋体" w:cs="宋体"/>
          <w:color w:val="auto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宋体" w:cs="Times New Roman"/>
          <w:color w:val="auto"/>
          <w:sz w:val="32"/>
          <w:szCs w:val="32"/>
          <w:highlight w:val="none"/>
        </w:rPr>
        <w:t> </w:t>
      </w:r>
    </w:p>
    <w:p>
      <w:pPr>
        <w:adjustRightInd w:val="0"/>
        <w:spacing w:line="240" w:lineRule="atLeast"/>
        <w:jc w:val="center"/>
        <w:rPr>
          <w:rFonts w:ascii="Times New Roman" w:hAnsi="Times New Roman" w:eastAsia="宋体" w:cs="Times New Roman"/>
          <w:color w:val="auto"/>
          <w:szCs w:val="21"/>
          <w:highlight w:val="none"/>
        </w:rPr>
      </w:pPr>
      <w:r>
        <w:rPr>
          <w:rFonts w:ascii="Times New Roman" w:hAnsi="Times New Roman" w:eastAsia="宋体" w:cs="Times New Roman"/>
          <w:color w:val="auto"/>
          <w:szCs w:val="21"/>
          <w:highlight w:val="none"/>
        </w:rPr>
        <w:t> </w:t>
      </w:r>
    </w:p>
    <w:tbl>
      <w:tblPr>
        <w:tblStyle w:val="3"/>
        <w:tblW w:w="14055" w:type="dxa"/>
        <w:tblInd w:w="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801"/>
        <w:gridCol w:w="804"/>
        <w:gridCol w:w="1914"/>
        <w:gridCol w:w="801"/>
        <w:gridCol w:w="1439"/>
        <w:gridCol w:w="1965"/>
        <w:gridCol w:w="5577"/>
      </w:tblGrid>
      <w:tr>
        <w:tc>
          <w:tcPr>
            <w:tcW w:w="75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岗位代码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16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岗位要求</w:t>
            </w:r>
          </w:p>
        </w:tc>
      </w:tr>
      <w:tr>
        <w:tc>
          <w:tcPr>
            <w:tcW w:w="75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户籍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其他要求</w:t>
            </w:r>
          </w:p>
        </w:tc>
      </w:tr>
      <w:tr>
        <w:tc>
          <w:tcPr>
            <w:tcW w:w="7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综合管理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yellow"/>
              </w:rPr>
              <w:t>19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yellow"/>
                <w:lang w:val="en-US" w:eastAsia="zh-CN"/>
              </w:rPr>
              <w:t>92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yellow"/>
              </w:rPr>
              <w:t>年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yellow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yellow"/>
              </w:rPr>
              <w:t>月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yellow"/>
                <w:lang w:val="en-US" w:eastAsia="zh-CN"/>
              </w:rPr>
              <w:t>10日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yellow"/>
              </w:rPr>
              <w:t>后出生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全日制专科及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320" w:lineRule="exact"/>
              <w:ind w:left="360" w:hanging="360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1、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ab/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具备一定文字写作能力；</w:t>
            </w:r>
          </w:p>
          <w:p>
            <w:pPr>
              <w:adjustRightInd w:val="0"/>
              <w:spacing w:line="320" w:lineRule="exact"/>
              <w:ind w:left="360" w:hanging="360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2、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ab/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有较强的服务意识，具备良好的沟通能力，具有一定的活动运营和推广经验；</w:t>
            </w:r>
          </w:p>
          <w:p>
            <w:pPr>
              <w:tabs>
                <w:tab w:val="left" w:pos="360"/>
              </w:tabs>
              <w:adjustRightInd w:val="0"/>
              <w:spacing w:line="320" w:lineRule="exact"/>
              <w:ind w:left="360" w:hanging="360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3、熟练掌握办公软件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</w:tbl>
    <w:p>
      <w:pPr>
        <w:widowControl/>
        <w:rPr>
          <w:rFonts w:ascii="Times New Roman" w:hAnsi="Times New Roman" w:cs="Times New Roman"/>
          <w:color w:val="auto"/>
          <w:sz w:val="32"/>
          <w:szCs w:val="32"/>
          <w:highlight w:val="none"/>
        </w:rPr>
      </w:pPr>
    </w:p>
    <w:p>
      <w:pPr>
        <w:widowControl/>
        <w:rPr>
          <w:rFonts w:ascii="Times New Roman" w:hAnsi="Times New Roman" w:cs="Times New Roman"/>
          <w:color w:val="auto"/>
          <w:sz w:val="32"/>
          <w:szCs w:val="32"/>
          <w:highlight w:val="none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6F730FA"/>
    <w:rsid w:val="A6F7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2023-04-13T14:58:00Z</dcterms:created>
  <dc:creator>后来大雁往北飞</dc:creator>
  <cp:lastModifiedBy>后来大雁往北飞</cp:lastModifiedBy>
  <dcterms:modified xsi:type="dcterms:W3CDTF">2023-04-13T14:58:42Z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19FB9C5BCE9B26F908A83764D2E9DC12_41</vt:lpwstr>
  </property>
</Properties>
</file>