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bookmarkStart w:id="0" w:name="_GoBack"/>
      <w:bookmarkEnd w:id="0"/>
      <w:r>
        <w:rPr>
          <w:rFonts w:ascii="Times New Roman" w:hAnsi="Times New Roman" w:eastAsia="黑体"/>
          <w:sz w:val="32"/>
          <w:szCs w:val="32"/>
        </w:rPr>
        <w:t>附件</w:t>
      </w:r>
      <w:r>
        <w:rPr>
          <w:rFonts w:hint="eastAsia" w:ascii="Times New Roman" w:hAnsi="Times New Roman" w:eastAsia="黑体"/>
          <w:sz w:val="32"/>
          <w:szCs w:val="32"/>
        </w:rPr>
        <w:t>2</w:t>
      </w:r>
    </w:p>
    <w:p>
      <w:pPr>
        <w:spacing w:line="600" w:lineRule="exact"/>
        <w:jc w:val="center"/>
        <w:rPr>
          <w:rFonts w:ascii="Times New Roman" w:hAnsi="Times New Roman" w:eastAsia="方正小标宋简体"/>
          <w:sz w:val="44"/>
          <w:szCs w:val="44"/>
        </w:rPr>
      </w:pPr>
      <w:r>
        <w:rPr>
          <w:rFonts w:ascii="Times New Roman" w:hAnsi="Times New Roman" w:eastAsia="方正小标宋简体"/>
          <w:sz w:val="44"/>
          <w:szCs w:val="44"/>
        </w:rPr>
        <w:t>体检须知</w:t>
      </w:r>
    </w:p>
    <w:p>
      <w:pPr>
        <w:spacing w:line="600" w:lineRule="exact"/>
        <w:rPr>
          <w:rFonts w:ascii="Times New Roman" w:hAnsi="Times New Roman" w:eastAsia="仿宋_GB2312"/>
          <w:sz w:val="32"/>
          <w:szCs w:val="32"/>
        </w:rPr>
      </w:pP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1、考生应服从所报考招录机关安排，统一到指定体检机构进行体检。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2、考生有隐瞒影响录用的疾病或者病史</w:t>
      </w:r>
      <w:r>
        <w:rPr>
          <w:rFonts w:hint="eastAsia" w:ascii="Times New Roman" w:hAnsi="Times New Roman" w:eastAsia="仿宋_GB2312"/>
          <w:sz w:val="32"/>
          <w:szCs w:val="32"/>
          <w:lang w:eastAsia="zh-CN"/>
        </w:rPr>
        <w:t>以及其他妨碍体检工作正常进行</w:t>
      </w:r>
      <w:r>
        <w:rPr>
          <w:rFonts w:ascii="Times New Roman" w:hAnsi="Times New Roman" w:eastAsia="仿宋_GB2312"/>
          <w:sz w:val="32"/>
          <w:szCs w:val="32"/>
        </w:rPr>
        <w:t>的</w:t>
      </w:r>
      <w:r>
        <w:rPr>
          <w:rFonts w:hint="eastAsia" w:ascii="Times New Roman" w:hAnsi="Times New Roman" w:eastAsia="仿宋_GB2312"/>
          <w:sz w:val="32"/>
          <w:szCs w:val="32"/>
          <w:lang w:eastAsia="zh-CN"/>
        </w:rPr>
        <w:t>行为</w:t>
      </w:r>
      <w:r>
        <w:rPr>
          <w:rFonts w:ascii="Times New Roman" w:hAnsi="Times New Roman" w:eastAsia="仿宋_GB2312"/>
          <w:sz w:val="32"/>
          <w:szCs w:val="32"/>
        </w:rPr>
        <w:t>，</w:t>
      </w:r>
      <w:r>
        <w:rPr>
          <w:rFonts w:hint="eastAsia" w:ascii="Times New Roman" w:hAnsi="Times New Roman" w:eastAsia="仿宋_GB2312"/>
          <w:sz w:val="32"/>
          <w:szCs w:val="32"/>
          <w:lang w:eastAsia="zh-CN"/>
        </w:rPr>
        <w:t>情节较轻的，负责组织体检的</w:t>
      </w:r>
      <w:r>
        <w:rPr>
          <w:rFonts w:ascii="Times New Roman" w:hAnsi="Times New Roman" w:eastAsia="仿宋_GB2312"/>
          <w:sz w:val="32"/>
          <w:szCs w:val="32"/>
        </w:rPr>
        <w:t>招录机关</w:t>
      </w:r>
      <w:r>
        <w:rPr>
          <w:rFonts w:hint="eastAsia" w:ascii="Times New Roman" w:hAnsi="Times New Roman" w:eastAsia="仿宋_GB2312"/>
          <w:sz w:val="32"/>
          <w:szCs w:val="32"/>
          <w:lang w:eastAsia="zh-CN"/>
        </w:rPr>
        <w:t>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3、体检前一天请注意休息，</w:t>
      </w:r>
      <w:r>
        <w:rPr>
          <w:rFonts w:hint="eastAsia" w:ascii="Times New Roman" w:hAnsi="Times New Roman" w:eastAsia="仿宋_GB2312"/>
          <w:sz w:val="32"/>
          <w:szCs w:val="32"/>
        </w:rPr>
        <w:t>不</w:t>
      </w:r>
      <w:r>
        <w:rPr>
          <w:rFonts w:ascii="Times New Roman" w:hAnsi="Times New Roman" w:eastAsia="仿宋_GB2312"/>
          <w:sz w:val="32"/>
          <w:szCs w:val="32"/>
        </w:rPr>
        <w:t>熬夜，不饮酒，避免剧烈运动。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4、女性受检者月经期间请勿做妇科及尿液检查，待经期完毕后再补检；怀孕或可能已受孕者，事先告知医护人员，勿做X光检查。有上述情况并申请补检的女考生，应告知体检工作人员，并填写《202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rPr>
        <w:t>度</w:t>
      </w:r>
      <w:r>
        <w:rPr>
          <w:rFonts w:ascii="Times New Roman" w:hAnsi="Times New Roman" w:eastAsia="仿宋_GB2312"/>
          <w:sz w:val="32"/>
          <w:szCs w:val="32"/>
        </w:rPr>
        <w:t>东营市</w:t>
      </w:r>
      <w:r>
        <w:rPr>
          <w:rFonts w:hint="eastAsia" w:ascii="Times New Roman" w:hAnsi="Times New Roman" w:eastAsia="仿宋_GB2312"/>
          <w:sz w:val="32"/>
          <w:szCs w:val="32"/>
        </w:rPr>
        <w:t>招录</w:t>
      </w:r>
      <w:r>
        <w:rPr>
          <w:rFonts w:ascii="Times New Roman" w:hAnsi="Times New Roman" w:eastAsia="仿宋_GB2312"/>
          <w:sz w:val="32"/>
          <w:szCs w:val="32"/>
        </w:rPr>
        <w:t>公务员体检申请补检考生登记表》。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5、体检当天需进行采血、B超等检查，请在受检前禁食8-12小时。</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6、请配合医生认真检查所有项目，勿漏检。若自动放弃某一检查项目，将会影响体检结果及录用。</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7、对心率、视力、听力、血压等项目达不到体检合格标准的，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当日复检；对边缘性心脏杂音、病理性心电图、病理性杂音、频发早搏（心电图证实）等项目达不到体检合格标准的，</w:t>
      </w:r>
      <w:r>
        <w:rPr>
          <w:rFonts w:hint="eastAsia" w:ascii="Times New Roman" w:hAnsi="Times New Roman" w:eastAsia="仿宋_GB2312"/>
          <w:sz w:val="32"/>
          <w:szCs w:val="32"/>
        </w:rPr>
        <w:t>应</w:t>
      </w:r>
      <w:r>
        <w:rPr>
          <w:rFonts w:ascii="Times New Roman" w:hAnsi="Times New Roman" w:eastAsia="仿宋_GB2312"/>
          <w:sz w:val="32"/>
          <w:szCs w:val="32"/>
        </w:rPr>
        <w:t>当场复检。考生对非当日、非当场复检的体检项目结果有疑问时，可以在接到体检结论通知之日起7日内，向体检实施机关提交复检申请，体检实施机关应尽快安排考生复检。体检实施机关对体检结论有疑问的，在接到体检结论通知之日起7日内决定是否进行复检。复检只能进行1次，体检结果以复检结论为准。</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《公务员录用体检特殊标准（试行）》中的所有体检项目均不进行复检。</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8、体检表</w:t>
      </w:r>
      <w:r>
        <w:rPr>
          <w:rFonts w:hint="eastAsia" w:ascii="Times New Roman" w:hAnsi="Times New Roman" w:eastAsia="仿宋_GB2312"/>
          <w:sz w:val="32"/>
          <w:szCs w:val="32"/>
        </w:rPr>
        <w:t>须</w:t>
      </w:r>
      <w:r>
        <w:rPr>
          <w:rFonts w:ascii="Times New Roman" w:hAnsi="Times New Roman" w:eastAsia="仿宋_GB2312"/>
          <w:sz w:val="32"/>
          <w:szCs w:val="32"/>
        </w:rPr>
        <w:t>本人填写部分（用黑色签字笔或钢笔），要字迹清楚</w:t>
      </w:r>
      <w:r>
        <w:rPr>
          <w:rFonts w:hint="eastAsia" w:ascii="Times New Roman" w:hAnsi="Times New Roman" w:eastAsia="仿宋_GB2312"/>
          <w:sz w:val="32"/>
          <w:szCs w:val="32"/>
        </w:rPr>
        <w:t>、</w:t>
      </w:r>
      <w:r>
        <w:rPr>
          <w:rFonts w:ascii="Times New Roman" w:hAnsi="Times New Roman" w:eastAsia="仿宋_GB2312"/>
          <w:sz w:val="32"/>
          <w:szCs w:val="32"/>
        </w:rPr>
        <w:t>无涂改，病史部分要如实、逐项填齐，不能遗漏。</w:t>
      </w:r>
    </w:p>
    <w:p>
      <w:pPr>
        <w:spacing w:line="600" w:lineRule="exact"/>
        <w:ind w:firstLine="640" w:firstLineChars="200"/>
        <w:rPr>
          <w:rFonts w:ascii="Times New Roman" w:hAnsi="Times New Roman" w:eastAsia="仿宋_GB2312"/>
          <w:sz w:val="32"/>
          <w:szCs w:val="32"/>
        </w:rPr>
      </w:pPr>
    </w:p>
    <w:sectPr>
      <w:headerReference r:id="rId3" w:type="default"/>
      <w:footerReference r:id="rId4" w:type="default"/>
      <w:footerReference r:id="rId5" w:type="even"/>
      <w:pgSz w:w="11907" w:h="16840"/>
      <w:pgMar w:top="1701" w:right="1701" w:bottom="1701" w:left="1701" w:header="1134" w:footer="1247"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169846C4"/>
    <w:rsid w:val="2E26661F"/>
    <w:rsid w:val="3BA878B1"/>
    <w:rsid w:val="4A0B51BD"/>
    <w:rsid w:val="53A16CED"/>
    <w:rsid w:val="5ACB67DB"/>
    <w:rsid w:val="62DF014E"/>
    <w:rsid w:val="73CA20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文档2.wpt</Template>
  <Company>Microsoft</Company>
  <Pages>2</Pages>
  <Words>759</Words>
  <Characters>765</Characters>
  <Lines>5</Lines>
  <Paragraphs>1</Paragraphs>
  <TotalTime>0</TotalTime>
  <ScaleCrop>false</ScaleCrop>
  <LinksUpToDate>false</LinksUpToDate>
  <CharactersWithSpaces>765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2019-06-26T07:17:00Z</dcterms:created>
  <dc:creator>Administrator</dc:creator>
  <cp:lastModifiedBy>又又924858</cp:lastModifiedBy>
  <cp:lastPrinted>2019-06-26T07:27:00Z</cp:lastPrinted>
  <dcterms:modified xsi:type="dcterms:W3CDTF">2023-04-11T01:38:05Z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0E6863631B014FF29962A1421CC67756</vt:lpwstr>
  </property>
</Properties>
</file>