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highlight w:val="none"/>
          <w:lang w:eastAsia="zh-CN"/>
        </w:rPr>
        <w:t>北京市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  <w:highlight w:val="none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  <w:highlight w:val="none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根据公务员录用工作有关规定，现就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FFFFFF"/>
        </w:rPr>
        <w:t>202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北京市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邮政管理局录用公务员面试有关事宜通知如下：</w:t>
      </w:r>
    </w:p>
    <w:p>
      <w:pPr>
        <w:pStyle w:val="13"/>
        <w:numPr>
          <w:ilvl w:val="0"/>
          <w:numId w:val="1"/>
        </w:numPr>
        <w:shd w:val="solid" w:color="FFFFFF" w:fill="auto"/>
        <w:autoSpaceDN w:val="0"/>
        <w:spacing w:line="500" w:lineRule="exact"/>
        <w:ind w:firstLineChars="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  <w:shd w:val="clear" w:color="auto" w:fill="FFFFFF"/>
        </w:rPr>
        <w:t>进入面试人员名单</w:t>
      </w:r>
    </w:p>
    <w:tbl>
      <w:tblPr>
        <w:tblStyle w:val="7"/>
        <w:tblW w:w="7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134"/>
        <w:gridCol w:w="1134"/>
        <w:gridCol w:w="1984"/>
        <w:gridCol w:w="1254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bookmarkStart w:id="0" w:name="RANGE!B4:F45"/>
            <w:bookmarkEnd w:id="0"/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进入面试最低分数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面试  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北京市邮政管理局一级主任科员及以下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（职位代码：300110111001）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114.7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朱高尚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008137080103922</w:t>
            </w:r>
          </w:p>
        </w:tc>
        <w:tc>
          <w:tcPr>
            <w:tcW w:w="125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胡晓阳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135112012200928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赵雅曦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170111051700501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吴</w:t>
            </w:r>
            <w:r>
              <w:rPr>
                <w:rFonts w:hint="eastAsia" w:cs="Times New Roman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170111141600513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高</w:t>
            </w:r>
            <w:r>
              <w:rPr>
                <w:rFonts w:hint="eastAsia" w:cs="Times New Roman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170113010300518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北京市南区邮政管理局</w:t>
            </w:r>
            <w:r>
              <w:rPr>
                <w:rFonts w:hint="eastAsia" w:cs="Times New Roman"/>
                <w:kern w:val="0"/>
                <w:szCs w:val="21"/>
                <w:highlight w:val="none"/>
                <w:lang w:eastAsia="zh-CN"/>
              </w:rPr>
              <w:t>一级科员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（职位代码：300110222001）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124.7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杨晓倩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170211051300226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徐</w:t>
            </w:r>
            <w:r>
              <w:rPr>
                <w:rFonts w:hint="eastAsia" w:cs="Times New Roman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170213090201117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梁家钰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170214240303103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北京市天竺邮政管理局</w:t>
            </w:r>
            <w:r>
              <w:rPr>
                <w:rFonts w:hint="eastAsia" w:cs="Times New Roman"/>
                <w:kern w:val="0"/>
                <w:szCs w:val="21"/>
                <w:highlight w:val="none"/>
                <w:lang w:eastAsia="zh-CN"/>
              </w:rPr>
              <w:t>一级科员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（职位代码：300110333001）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128.9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赵雨桐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170211111000314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申竞一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170213020201311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王星怡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170232020104826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夏瑜晴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170236070402824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范照艳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170237023500826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李</w:t>
            </w:r>
            <w:r>
              <w:rPr>
                <w:rFonts w:hint="eastAsia" w:cs="Times New Roman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170243030104629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17:00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确认是否参加面试，确认方式为发送电子邮件。要求如下：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"mailto:1.发送邮件至ziqrsc@163.com"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1.发送电子邮件至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bjsyzgljrsc@163.com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FFFFFF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电子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邮件标题统一写成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FFFFFF"/>
        </w:rPr>
        <w:t>“***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确认参加***（单位）**职位面试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FFFFFF"/>
        </w:rPr>
        <w:t>”（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内容见附件1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FFFFFF"/>
        </w:rPr>
        <w:t>）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3. 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shd w:val="clear" w:color="auto" w:fill="FFFFFF"/>
        </w:rPr>
        <w:t>放弃面试的考生请填写《放弃面试资格声明》（详见附件2），经本人签名，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shd w:val="clear" w:color="auto" w:fill="FFFFFF"/>
        </w:rPr>
        <w:t>日17:00前发送扫描件至邮箱bjsyzgljrsc@163.com。未在规定时间内填报放弃声明，又因个人原因不参加面试的，视情节将记入诚信档案。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黑体" w:cs="Times New Roman"/>
          <w:sz w:val="18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highlight w:val="none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请考生于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日前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将下列材料的扫描件通过电子邮件的形式发送至邮箱bjsyzgljrsc@163.com。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邮件标题和正文均为“报考单位+职位名称+考生姓名预审材料”（例：***邮政管理局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（一）本人身份证。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（二）公共科目笔试准考证。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（四）本（专）科、研究生各阶段学历、学位证书复印件等材料。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复印件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社会在职人员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提供所在单位盖章的报名推荐表复印件。现工作单位与报名时填写单位不一致的，还需提供离职有关材料。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留学回国人员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待业人员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提供所在街道或存档人才中心出具的待业说明复印件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</w:t>
      </w:r>
      <w:r>
        <w:rPr>
          <w:rFonts w:hint="eastAsia" w:eastAsia="仿宋_GB2312" w:cs="Times New Roman"/>
          <w:sz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，需注明考生政治面貌和出具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单位联系人和办公电话。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资格复审安排在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面试当天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进行。请考生报到时提供前期所提交材料的原件和复印件。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楷体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面试定于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进行。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当日上午9:00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开始，请考生于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当日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: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前到面试地点报到。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截至面试当天上午8:30没有进入候考室的考生，取消考试资格。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楷体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北京市邮政管理局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地址：</w:t>
      </w:r>
      <w:r>
        <w:rPr>
          <w:rFonts w:hint="eastAsia" w:eastAsia="仿宋_GB2312"/>
          <w:sz w:val="32"/>
          <w:szCs w:val="32"/>
          <w:highlight w:val="none"/>
        </w:rPr>
        <w:t>北京市海淀区万寿路18号院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交通路线：可乘地铁一号线在万寿路站下，由B出口出站后往北走150米、右转50米即到。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（一）综合成绩计算方式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（二）体检和考察人选的确定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1:1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分的面试合格分数线，方可进入体检和考察。体检时间另行通知。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七、注意事项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考生应对个人提供资料的真实性负责。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参加面试的考生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规范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佩戴一次性医用口罩或者无呼吸阀N95口罩。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请考生提前安排好行程并随时保持手机联络畅通。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联系方式：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010-68172016</w:t>
      </w:r>
    </w:p>
    <w:p>
      <w:pPr>
        <w:spacing w:line="520" w:lineRule="exact"/>
        <w:ind w:left="199" w:leftChars="95" w:firstLine="480" w:firstLineChars="15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电子邮箱：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bjsyzgljrsc@163.com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附件：1. 面试确认内容（样式）</w:t>
      </w:r>
    </w:p>
    <w:p>
      <w:pPr>
        <w:numPr>
          <w:ilvl w:val="0"/>
          <w:numId w:val="2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2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报名推荐表（社会在职人员用）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</w:p>
    <w:p>
      <w:pPr>
        <w:shd w:val="solid" w:color="FFFFFF" w:fill="auto"/>
        <w:autoSpaceDN w:val="0"/>
        <w:spacing w:line="500" w:lineRule="exact"/>
        <w:rPr>
          <w:rFonts w:hint="default" w:ascii="Times New Roman" w:hAnsi="Times New Roman" w:eastAsia="仿宋_GB2312" w:cs="Times New Roman"/>
          <w:sz w:val="32"/>
          <w:highlight w:val="none"/>
        </w:rPr>
      </w:pPr>
    </w:p>
    <w:p>
      <w:pPr>
        <w:shd w:val="solid" w:color="FFFFFF" w:fill="auto"/>
        <w:autoSpaceDN w:val="0"/>
        <w:spacing w:line="520" w:lineRule="exact"/>
        <w:ind w:firstLine="5120" w:firstLineChars="1600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北京市邮政管理局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31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3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3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3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3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F53B5"/>
    <w:multiLevelType w:val="multilevel"/>
    <w:tmpl w:val="04BF53B5"/>
    <w:lvl w:ilvl="0" w:tentative="0">
      <w:start w:val="1"/>
      <w:numFmt w:val="japaneseCounting"/>
      <w:lvlText w:val="%1、"/>
      <w:lvlJc w:val="left"/>
      <w:pPr>
        <w:ind w:left="1438" w:hanging="795"/>
      </w:pPr>
      <w:rPr>
        <w:rFonts w:hint="default" w:cs="Times New Roman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2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2FFFE470"/>
    <w:rsid w:val="303809A8"/>
    <w:rsid w:val="30C70618"/>
    <w:rsid w:val="3389601C"/>
    <w:rsid w:val="36FFADB3"/>
    <w:rsid w:val="38631313"/>
    <w:rsid w:val="38A72D01"/>
    <w:rsid w:val="3A5369BF"/>
    <w:rsid w:val="3A900623"/>
    <w:rsid w:val="3AA70248"/>
    <w:rsid w:val="3ABD23EC"/>
    <w:rsid w:val="3BDCD6B5"/>
    <w:rsid w:val="3EE21837"/>
    <w:rsid w:val="3EFB22A7"/>
    <w:rsid w:val="3FF7A5E2"/>
    <w:rsid w:val="3FFB48E3"/>
    <w:rsid w:val="419A3FAE"/>
    <w:rsid w:val="41DF121F"/>
    <w:rsid w:val="45267D82"/>
    <w:rsid w:val="455FF9E9"/>
    <w:rsid w:val="46A55C75"/>
    <w:rsid w:val="47ED3A0E"/>
    <w:rsid w:val="48B91E5D"/>
    <w:rsid w:val="4A7D0844"/>
    <w:rsid w:val="4B162FC1"/>
    <w:rsid w:val="4E8FC89E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FCF6D95"/>
    <w:rsid w:val="5FED920C"/>
    <w:rsid w:val="6277079A"/>
    <w:rsid w:val="63DFD546"/>
    <w:rsid w:val="64AF38BD"/>
    <w:rsid w:val="66A9277E"/>
    <w:rsid w:val="66DF418A"/>
    <w:rsid w:val="67EE932A"/>
    <w:rsid w:val="687142E8"/>
    <w:rsid w:val="69F3315F"/>
    <w:rsid w:val="6BFF66BE"/>
    <w:rsid w:val="6CB23063"/>
    <w:rsid w:val="6E3BB695"/>
    <w:rsid w:val="6F416B95"/>
    <w:rsid w:val="73391019"/>
    <w:rsid w:val="760E5F3E"/>
    <w:rsid w:val="78B6041B"/>
    <w:rsid w:val="79D85F74"/>
    <w:rsid w:val="79DC4C0D"/>
    <w:rsid w:val="7AB855E2"/>
    <w:rsid w:val="7AC65BFC"/>
    <w:rsid w:val="7AF5F0F5"/>
    <w:rsid w:val="7BDC32D6"/>
    <w:rsid w:val="7BFC56B4"/>
    <w:rsid w:val="7D54BFF0"/>
    <w:rsid w:val="7D761C62"/>
    <w:rsid w:val="7F5A08F0"/>
    <w:rsid w:val="7F6FFEBA"/>
    <w:rsid w:val="7FB70E47"/>
    <w:rsid w:val="7FEF5E17"/>
    <w:rsid w:val="7FEF8023"/>
    <w:rsid w:val="953FAAA0"/>
    <w:rsid w:val="9FFEED8D"/>
    <w:rsid w:val="AFA6423D"/>
    <w:rsid w:val="B427F3DF"/>
    <w:rsid w:val="B5FA336C"/>
    <w:rsid w:val="BF6FC12B"/>
    <w:rsid w:val="CDFE09AF"/>
    <w:rsid w:val="DFE62291"/>
    <w:rsid w:val="DFF53061"/>
    <w:rsid w:val="DFFD5181"/>
    <w:rsid w:val="E7783EC5"/>
    <w:rsid w:val="EBFEEEEE"/>
    <w:rsid w:val="EFCCB693"/>
    <w:rsid w:val="EFCDA0AF"/>
    <w:rsid w:val="EFF76B27"/>
    <w:rsid w:val="FBBB7A24"/>
    <w:rsid w:val="FE5E53D7"/>
    <w:rsid w:val="FE77D2BD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kylin</cp:lastModifiedBy>
  <cp:lastPrinted>2023-03-30T00:47:00Z</cp:lastPrinted>
  <dcterms:modified xsi:type="dcterms:W3CDTF">2023-03-30T18:31:08Z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