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国家邮政局人事司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  <w:lang w:eastAsia="zh-CN"/>
        </w:rPr>
        <w:t>处一级主任科员及以下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center"/>
        <w:rPr>
          <w:rFonts w:hint="eastAsia" w:eastAsia="仿宋_GB2312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  <w:lang w:eastAsia="zh-CN"/>
        </w:rPr>
        <w:t>（正反面粘贴）</w:t>
      </w:r>
    </w:p>
    <w:p>
      <w:pPr>
        <w:widowControl/>
        <w:jc w:val="both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GU1YjZiYWFmMDBhOGI5ODIwMWNkZDVkZDgwZTc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5EDD53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5C4407D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128</Words>
  <Characters>166</Characters>
  <Lines>38</Lines>
  <Paragraphs>10</Paragraphs>
  <TotalTime>6</TotalTime>
  <ScaleCrop>false</ScaleCrop>
  <LinksUpToDate>false</LinksUpToDate>
  <CharactersWithSpaces>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弓弦</cp:lastModifiedBy>
  <cp:lastPrinted>2023-03-30T10:38:00Z</cp:lastPrinted>
  <dcterms:modified xsi:type="dcterms:W3CDTF">2023-03-31T01:23:47Z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1ECEFDD541974C7C85403A93972C373C</vt:lpwstr>
  </property>
</Properties>
</file>