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青海</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青海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024"/>
        <w:gridCol w:w="1244"/>
        <w:gridCol w:w="2146"/>
        <w:gridCol w:w="120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2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4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4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0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2"/>
                <w:szCs w:val="22"/>
              </w:rPr>
              <w:t>青海调查总队业务处室一级主任科员及以下（1）（400110129001）</w:t>
            </w:r>
          </w:p>
        </w:tc>
        <w:tc>
          <w:tcPr>
            <w:tcW w:w="102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109.6</w:t>
            </w: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曹转转</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113114230101912</w:t>
            </w:r>
          </w:p>
        </w:tc>
        <w:tc>
          <w:tcPr>
            <w:tcW w:w="120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殷  飞</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135113020102209</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夏天一</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135121040101026</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  垣</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135133010504614</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  川</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135151010207520</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薛方冉</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135151010302121</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张浩然</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135163010100813</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李凌芳</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135163040129214</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王国强</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135163040129418</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2"/>
                <w:szCs w:val="22"/>
              </w:rPr>
              <w:t>青海调查总队业务处室一级主任科员及以下（2</w:t>
            </w:r>
            <w:r>
              <w:rPr>
                <w:rFonts w:hint="eastAsia" w:ascii="仿宋_GB2312" w:eastAsia="仿宋_GB2312"/>
                <w:sz w:val="24"/>
                <w:szCs w:val="24"/>
              </w:rPr>
              <w:t>）</w:t>
            </w:r>
          </w:p>
        </w:tc>
        <w:tc>
          <w:tcPr>
            <w:tcW w:w="102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114.5</w:t>
            </w: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苏  聪</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033111110600429</w:t>
            </w:r>
          </w:p>
        </w:tc>
        <w:tc>
          <w:tcPr>
            <w:tcW w:w="120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高星月</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119141010702725</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曹  溢</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135111020801114</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谢玖刚</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135143030102919</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肖璐琳</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135151010400314</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李佩瑶</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135162050100507</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刘星雨</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187114260201825</w:t>
            </w:r>
          </w:p>
        </w:tc>
        <w:tc>
          <w:tcPr>
            <w:tcW w:w="120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2"/>
                <w:szCs w:val="22"/>
              </w:rPr>
              <w:t>海东调查队业务科室四级主任科员及以下（</w:t>
            </w:r>
            <w:r>
              <w:rPr>
                <w:rFonts w:hint="eastAsia" w:ascii="仿宋_GB2312" w:eastAsia="仿宋_GB2312"/>
                <w:sz w:val="22"/>
                <w:szCs w:val="22"/>
                <w:lang w:val="en-US" w:eastAsia="zh-CN"/>
              </w:rPr>
              <w:t>4001101290</w:t>
            </w:r>
            <w:r>
              <w:rPr>
                <w:rFonts w:hint="eastAsia" w:ascii="仿宋_GB2312" w:eastAsia="仿宋_GB2312"/>
                <w:sz w:val="24"/>
                <w:szCs w:val="24"/>
                <w:lang w:val="en-US" w:eastAsia="zh-CN"/>
              </w:rPr>
              <w:t>03</w:t>
            </w:r>
            <w:r>
              <w:rPr>
                <w:rFonts w:hint="eastAsia" w:ascii="仿宋_GB2312" w:eastAsia="仿宋_GB2312"/>
                <w:sz w:val="24"/>
                <w:szCs w:val="24"/>
              </w:rPr>
              <w:t>）</w:t>
            </w:r>
          </w:p>
        </w:tc>
        <w:tc>
          <w:tcPr>
            <w:tcW w:w="102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119.4</w:t>
            </w: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花  威</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135232130103102</w:t>
            </w:r>
          </w:p>
        </w:tc>
        <w:tc>
          <w:tcPr>
            <w:tcW w:w="120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杨伟民</w:t>
            </w:r>
          </w:p>
        </w:tc>
        <w:tc>
          <w:tcPr>
            <w:tcW w:w="2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135262011201119</w:t>
            </w:r>
          </w:p>
        </w:tc>
        <w:tc>
          <w:tcPr>
            <w:tcW w:w="120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樊欣榕</w:t>
            </w:r>
          </w:p>
        </w:tc>
        <w:tc>
          <w:tcPr>
            <w:tcW w:w="214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135263040230507</w:t>
            </w:r>
          </w:p>
        </w:tc>
        <w:tc>
          <w:tcPr>
            <w:tcW w:w="120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海南州调查队业务科室四级主任科员及以下</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（400110129004）</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121.3</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  晴</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135241140200616</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孙江琴</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135250043201224</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海晓艳</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135263010202614</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张思慧</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135263020113815</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常利亚</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135263030221906</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  睿</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135263110100621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海西调查队业务科室四级主任科员及以下</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（400110129005）</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121.6</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张春苗</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135234121301904</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孙若涵</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135263030221801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杜晓萌</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135263040230329</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海北调查队业务科室四级主任科员及以下</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（400110129006）</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121.5</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逯文辉</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135263010202026</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战雨洁</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135263020114204</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李明玉</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135263020114205</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  坤</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135263020114408</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代国云</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135263080101124</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朋毛德吉</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135263110100721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玉树调查队业务科室四级主任科员及以下</w:t>
            </w:r>
            <w:r>
              <w:rPr>
                <w:rFonts w:hint="eastAsia" w:ascii="仿宋_GB2312" w:eastAsia="仿宋_GB2312"/>
                <w:sz w:val="24"/>
                <w:szCs w:val="24"/>
                <w:lang w:eastAsia="zh-CN"/>
              </w:rPr>
              <w:t>（400110129007）</w:t>
            </w:r>
          </w:p>
          <w:p>
            <w:pPr>
              <w:jc w:val="center"/>
              <w:rPr>
                <w:rFonts w:hint="eastAsia" w:ascii="仿宋_GB2312" w:eastAsia="仿宋_GB2312"/>
                <w:sz w:val="24"/>
                <w:szCs w:val="24"/>
              </w:rPr>
            </w:pP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114.8</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闫  乐</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135237091301822</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谢  君</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135263050136716</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崔  英</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135263060139027</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格尔木调查队业务科室四级主任科员及以下</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（400110129008）</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117.8</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薛  倩</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135263010201919</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宋培暄</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135263010202310</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沈婧雯</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135263030222002</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湟中调查队四级主任科员及以</w:t>
            </w:r>
            <w:r>
              <w:rPr>
                <w:rFonts w:hint="eastAsia" w:ascii="仿宋_GB2312" w:eastAsia="仿宋_GB2312"/>
                <w:sz w:val="24"/>
                <w:szCs w:val="24"/>
                <w:lang w:eastAsia="zh-CN"/>
              </w:rPr>
              <w:t>（400110129009）</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106.6</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张  萌</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135262280101010</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刘素华</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135263030221901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王田田</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135263030222025</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湟源调查队四级主任科员及以下</w:t>
            </w:r>
            <w:r>
              <w:rPr>
                <w:rFonts w:hint="eastAsia" w:ascii="仿宋_GB2312" w:eastAsia="仿宋_GB2312"/>
                <w:sz w:val="24"/>
                <w:szCs w:val="24"/>
                <w:lang w:eastAsia="zh-CN"/>
              </w:rPr>
              <w:t>（400110129010）</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123.3</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翟  逍</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135237035601613</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高宏建</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135241140200309</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李生辉</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135263070141211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化隆调查队四级主任科员及以下（1）</w:t>
            </w:r>
            <w:r>
              <w:rPr>
                <w:rFonts w:hint="eastAsia" w:ascii="仿宋_GB2312" w:eastAsia="仿宋_GB2312"/>
                <w:sz w:val="24"/>
                <w:szCs w:val="24"/>
                <w:lang w:eastAsia="zh-CN"/>
              </w:rPr>
              <w:t>（</w:t>
            </w:r>
            <w:r>
              <w:rPr>
                <w:rFonts w:hint="eastAsia" w:ascii="仿宋_GB2312" w:eastAsia="仿宋_GB2312"/>
                <w:sz w:val="24"/>
                <w:szCs w:val="24"/>
                <w:lang w:val="en-US" w:eastAsia="zh-CN"/>
              </w:rPr>
              <w:t>400110129011</w:t>
            </w:r>
            <w:r>
              <w:rPr>
                <w:rFonts w:hint="eastAsia" w:ascii="仿宋_GB2312" w:eastAsia="仿宋_GB2312"/>
                <w:sz w:val="24"/>
                <w:szCs w:val="24"/>
                <w:lang w:eastAsia="zh-CN"/>
              </w:rPr>
              <w:t>）</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119.3</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赵学虎</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135262011201316</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李永倩</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135263010201929</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白  宇</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135263010202408</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化隆调查队四级主任科员及以下（2）</w:t>
            </w:r>
            <w:r>
              <w:rPr>
                <w:rFonts w:hint="eastAsia" w:ascii="仿宋_GB2312" w:eastAsia="仿宋_GB2312"/>
                <w:sz w:val="24"/>
                <w:szCs w:val="24"/>
                <w:lang w:eastAsia="zh-CN"/>
              </w:rPr>
              <w:t>（</w:t>
            </w:r>
            <w:r>
              <w:rPr>
                <w:rFonts w:hint="eastAsia" w:ascii="仿宋_GB2312" w:eastAsia="仿宋_GB2312"/>
                <w:sz w:val="24"/>
                <w:szCs w:val="24"/>
                <w:lang w:val="en-US" w:eastAsia="zh-CN"/>
              </w:rPr>
              <w:t>400110129012</w:t>
            </w:r>
            <w:r>
              <w:rPr>
                <w:rFonts w:hint="eastAsia" w:ascii="仿宋_GB2312" w:eastAsia="仿宋_GB2312"/>
                <w:sz w:val="24"/>
                <w:szCs w:val="24"/>
                <w:lang w:eastAsia="zh-CN"/>
              </w:rPr>
              <w:t>）</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119.2</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马桂莲</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135263020113808</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徐婷婷</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135263020114216</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赵晓玲</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135263050136628</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安玉莲</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135263070141209</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同德调查队四级主任科员及以下</w:t>
            </w:r>
            <w:r>
              <w:rPr>
                <w:rFonts w:hint="eastAsia" w:ascii="仿宋_GB2312" w:eastAsia="仿宋_GB2312"/>
                <w:sz w:val="24"/>
                <w:szCs w:val="24"/>
                <w:lang w:eastAsia="zh-CN"/>
              </w:rPr>
              <w:t>（400110129013）</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127.7</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王盼盼</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135263010201707</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  东</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135263010201711</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刘世良</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135263040230830</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都兰调查队四级主任科员及以下</w:t>
            </w:r>
            <w:r>
              <w:rPr>
                <w:rFonts w:hint="eastAsia" w:ascii="仿宋_GB2312" w:eastAsia="仿宋_GB2312"/>
                <w:sz w:val="24"/>
                <w:szCs w:val="24"/>
                <w:lang w:eastAsia="zh-CN"/>
              </w:rPr>
              <w:t>（</w:t>
            </w:r>
            <w:r>
              <w:rPr>
                <w:rFonts w:hint="eastAsia" w:ascii="仿宋_GB2312" w:eastAsia="仿宋_GB2312"/>
                <w:sz w:val="24"/>
                <w:szCs w:val="24"/>
                <w:lang w:val="en-US" w:eastAsia="zh-CN"/>
              </w:rPr>
              <w:t>400110129014</w:t>
            </w:r>
            <w:r>
              <w:rPr>
                <w:rFonts w:hint="eastAsia" w:ascii="仿宋_GB2312" w:eastAsia="仿宋_GB2312"/>
                <w:sz w:val="24"/>
                <w:szCs w:val="24"/>
                <w:lang w:eastAsia="zh-CN"/>
              </w:rPr>
              <w:t>）</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120.6</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  姣</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135263040230217</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  清</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135263080101219</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马晓霞</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135263080101420</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门源调查队四级主任科员及以下</w:t>
            </w:r>
            <w:r>
              <w:rPr>
                <w:rFonts w:hint="eastAsia" w:ascii="仿宋_GB2312" w:eastAsia="仿宋_GB2312"/>
                <w:sz w:val="24"/>
                <w:szCs w:val="24"/>
                <w:lang w:eastAsia="zh-CN"/>
              </w:rPr>
              <w:t>（</w:t>
            </w:r>
            <w:r>
              <w:rPr>
                <w:rFonts w:hint="eastAsia" w:ascii="仿宋_GB2312" w:eastAsia="仿宋_GB2312"/>
                <w:sz w:val="24"/>
                <w:szCs w:val="24"/>
                <w:lang w:val="en-US" w:eastAsia="zh-CN"/>
              </w:rPr>
              <w:t>400110129015</w:t>
            </w:r>
            <w:r>
              <w:rPr>
                <w:rFonts w:hint="eastAsia" w:ascii="仿宋_GB2312" w:eastAsia="仿宋_GB2312"/>
                <w:sz w:val="24"/>
                <w:szCs w:val="24"/>
                <w:lang w:eastAsia="zh-CN"/>
              </w:rPr>
              <w:t>）</w:t>
            </w:r>
          </w:p>
        </w:tc>
        <w:tc>
          <w:tcPr>
            <w:tcW w:w="10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123.7</w:t>
            </w: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刘海源</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135263030221711</w:t>
            </w:r>
          </w:p>
        </w:tc>
        <w:tc>
          <w:tcPr>
            <w:tcW w:w="12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殷  奇</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135263040230623</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val="en-US" w:eastAsia="zh-CN"/>
              </w:rPr>
            </w:pPr>
          </w:p>
        </w:tc>
        <w:tc>
          <w:tcPr>
            <w:tcW w:w="12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谢占清</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135263070141207</w:t>
            </w:r>
          </w:p>
        </w:tc>
        <w:tc>
          <w:tcPr>
            <w:tcW w:w="12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我单位已与考生逐一联系，完成面试确认工作。如有进入面试名单但未</w:t>
      </w:r>
      <w:r>
        <w:rPr>
          <w:rFonts w:hint="eastAsia" w:ascii="仿宋_GB2312" w:eastAsia="仿宋_GB2312"/>
          <w:sz w:val="32"/>
          <w:szCs w:val="32"/>
          <w:shd w:val="clear" w:color="auto" w:fill="FFFFFF"/>
          <w:lang w:eastAsia="zh-CN"/>
        </w:rPr>
        <w:t>取得联系的考生</w:t>
      </w:r>
      <w:r>
        <w:rPr>
          <w:rFonts w:hint="eastAsia" w:ascii="仿宋_GB2312" w:eastAsia="仿宋_GB2312"/>
          <w:sz w:val="32"/>
          <w:szCs w:val="32"/>
          <w:shd w:val="clear" w:color="auto" w:fill="FFFFFF"/>
        </w:rPr>
        <w:t>，请于</w:t>
      </w:r>
      <w:r>
        <w:rPr>
          <w:rFonts w:hint="eastAsia" w:ascii="仿宋_GB2312" w:eastAsia="仿宋_GB2312"/>
          <w:sz w:val="32"/>
          <w:szCs w:val="32"/>
          <w:shd w:val="clear" w:color="auto" w:fill="FFFFFF"/>
          <w:lang w:val="en-US" w:eastAsia="zh-CN"/>
        </w:rPr>
        <w:t>2023年3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w:t>
      </w:r>
      <w:r>
        <w:rPr>
          <w:rFonts w:hint="default" w:ascii="仿宋_GB2312" w:eastAsia="仿宋_GB2312"/>
          <w:b/>
          <w:sz w:val="32"/>
          <w:szCs w:val="32"/>
          <w:shd w:val="clear" w:color="auto" w:fill="FFFFFF"/>
          <w:lang w:val="en"/>
        </w:rPr>
        <w:t>1</w:t>
      </w:r>
      <w:r>
        <w:rPr>
          <w:rFonts w:hint="eastAsia" w:ascii="仿宋_GB2312" w:eastAsia="仿宋_GB2312"/>
          <w:b/>
          <w:sz w:val="32"/>
          <w:szCs w:val="32"/>
          <w:shd w:val="clear" w:color="auto" w:fill="FFFFFF"/>
          <w:lang w:val="en-US" w:eastAsia="zh-CN"/>
        </w:rPr>
        <w:t>8</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hint="default" w:ascii="仿宋_GB2312" w:eastAsia="仿宋_GB2312"/>
          <w:color w:val="000000"/>
          <w:sz w:val="32"/>
          <w:szCs w:val="32"/>
          <w:shd w:val="clear" w:color="auto" w:fill="FFFFFF"/>
          <w:lang w:val="en-US" w:eastAsia="zh-CN"/>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lang w:val="en-US" w:eastAsia="zh-CN"/>
        </w:rPr>
        <w:t>qhzdrjc</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163</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com</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（三）逾期未确认的，视为自动放弃面试资格。公告发布后，考生再次放弃面试资格，请填写《放弃面试资格声明》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18</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q</w:t>
      </w:r>
      <w:r>
        <w:rPr>
          <w:rFonts w:hint="eastAsia" w:ascii="仿宋_GB2312" w:eastAsia="仿宋_GB2312"/>
          <w:color w:val="000000"/>
          <w:sz w:val="32"/>
          <w:szCs w:val="32"/>
          <w:shd w:val="clear" w:color="auto" w:fill="FFFFFF"/>
        </w:rPr>
        <w:t>hzdrjc@163.com</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zCs w:val="32"/>
        </w:rPr>
      </w:pPr>
      <w:r>
        <w:rPr>
          <w:rFonts w:hint="eastAsia" w:eastAsia="黑体"/>
          <w:sz w:val="32"/>
          <w:shd w:val="clear" w:color="auto" w:fill="FFFFFF"/>
        </w:rPr>
        <w:t>三、资格复审</w:t>
      </w:r>
    </w:p>
    <w:p>
      <w:pPr>
        <w:keepNext w:val="0"/>
        <w:keepLines w:val="0"/>
        <w:pageBreakBefore w:val="0"/>
        <w:widowControl w:val="0"/>
        <w:kinsoku/>
        <w:wordWrap/>
        <w:overflowPunct/>
        <w:topLinePunct w:val="0"/>
        <w:autoSpaceDE/>
        <w:bidi w:val="0"/>
        <w:adjustRightInd/>
        <w:spacing w:line="580" w:lineRule="exact"/>
        <w:ind w:firstLine="645"/>
        <w:textAlignment w:val="auto"/>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17时</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（一）本人身份证、学生证或工作证。</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（二）公共科目笔试准考证。</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sz w:val="32"/>
          <w:szCs w:val="32"/>
        </w:rPr>
        <w:t>（六）除上述材料外，考生需按照身份类别，提供以下材料：</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lang w:eastAsia="zh-CN"/>
        </w:rPr>
        <w:t>及复印件</w:t>
      </w:r>
      <w:r>
        <w:rPr>
          <w:rFonts w:ascii="仿宋_GB2312" w:eastAsia="仿宋_GB2312"/>
          <w:b/>
          <w:bCs/>
          <w:sz w:val="32"/>
          <w:szCs w:val="32"/>
        </w:rPr>
        <w:t>。</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20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20</w:t>
      </w:r>
      <w:r>
        <w:rPr>
          <w:rFonts w:hint="eastAsia" w:ascii="仿宋_GB2312" w:eastAsia="仿宋_GB2312"/>
          <w:b/>
          <w:sz w:val="32"/>
          <w:szCs w:val="32"/>
          <w:shd w:val="clear" w:color="auto" w:fill="FFFFFF"/>
        </w:rPr>
        <w:t>没有进入候考室的考生，取消考试资格。</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国家统计局青海调查总队3楼315号</w:t>
      </w:r>
      <w:r>
        <w:rPr>
          <w:rFonts w:hint="eastAsia" w:ascii="仿宋_GB2312" w:eastAsia="仿宋_GB2312"/>
          <w:sz w:val="32"/>
          <w:szCs w:val="32"/>
          <w:shd w:val="clear" w:color="auto" w:fill="FFFFFF"/>
          <w:lang w:eastAsia="zh-CN"/>
        </w:rPr>
        <w:t>会议室</w:t>
      </w:r>
      <w:r>
        <w:rPr>
          <w:rFonts w:hint="eastAsia" w:ascii="仿宋_GB2312" w:eastAsia="仿宋_GB2312"/>
          <w:sz w:val="32"/>
          <w:szCs w:val="32"/>
          <w:shd w:val="clear" w:color="auto" w:fill="FFFFFF"/>
        </w:rPr>
        <w:t>（视频会议室），从正门进入。地址：青海省西宁市城西区海晏路39号。可乘市内公交车在海晏路西站下车。</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widowControl w:val="0"/>
        <w:kinsoku/>
        <w:wordWrap/>
        <w:overflowPunct/>
        <w:topLinePunct w:val="0"/>
        <w:autoSpaceDE/>
        <w:bidi w:val="0"/>
        <w:adjustRightInd/>
        <w:snapToGrid w:val="0"/>
        <w:spacing w:line="580" w:lineRule="exact"/>
        <w:ind w:firstLine="614" w:firstLineChars="192"/>
        <w:textAlignment w:val="auto"/>
        <w:rPr>
          <w:rFonts w:ascii="楷体_GB2312" w:eastAsia="楷体_GB2312"/>
          <w:sz w:val="32"/>
          <w:szCs w:val="32"/>
        </w:rPr>
      </w:pPr>
      <w:r>
        <w:rPr>
          <w:rFonts w:hint="eastAsia" w:ascii="楷体_GB2312" w:eastAsia="楷体_GB2312"/>
          <w:sz w:val="32"/>
          <w:szCs w:val="32"/>
        </w:rPr>
        <w:t>（一）综合成绩计算方式。</w:t>
      </w:r>
    </w:p>
    <w:p>
      <w:pPr>
        <w:keepNext w:val="0"/>
        <w:keepLines w:val="0"/>
        <w:pageBreakBefore w:val="0"/>
        <w:widowControl w:val="0"/>
        <w:kinsoku/>
        <w:wordWrap/>
        <w:overflowPunct/>
        <w:topLinePunct w:val="0"/>
        <w:autoSpaceDE/>
        <w:bidi w:val="0"/>
        <w:adjustRightInd/>
        <w:snapToGrid w:val="0"/>
        <w:spacing w:line="580" w:lineRule="exact"/>
        <w:ind w:firstLine="614" w:firstLineChars="192"/>
        <w:textAlignment w:val="auto"/>
        <w:rPr>
          <w:rFonts w:ascii="仿宋_GB2312" w:eastAsia="仿宋_GB2312"/>
          <w:sz w:val="32"/>
          <w:szCs w:val="32"/>
        </w:rPr>
      </w:pPr>
      <w:r>
        <w:rPr>
          <w:rFonts w:hint="eastAsia" w:ascii="仿宋_GB2312" w:eastAsia="仿宋_GB2312"/>
          <w:sz w:val="32"/>
          <w:szCs w:val="32"/>
        </w:rPr>
        <w:t>综合成绩计算: 综合成绩=（笔试总成绩÷2）×50% + 面试成绩×50%</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w:t>
      </w:r>
      <w:r>
        <w:rPr>
          <w:rFonts w:hint="eastAsia" w:ascii="仿宋_GB2312" w:hAnsi="黑体" w:eastAsia="仿宋_GB2312"/>
          <w:sz w:val="32"/>
          <w:szCs w:val="32"/>
          <w:lang w:eastAsia="zh-CN"/>
        </w:rPr>
        <w:t>职位所要求</w:t>
      </w:r>
      <w:r>
        <w:rPr>
          <w:rFonts w:hint="eastAsia" w:ascii="仿宋_GB2312" w:hAnsi="黑体" w:eastAsia="仿宋_GB2312"/>
          <w:sz w:val="32"/>
          <w:szCs w:val="32"/>
        </w:rPr>
        <w:t>面试人员比例的，考生面试成绩应达到其所在面试考官组使用同一面试题本面试的所有人员的平均分</w:t>
      </w:r>
      <w:r>
        <w:rPr>
          <w:rFonts w:hint="eastAsia" w:ascii="仿宋_GB2312" w:hAnsi="黑体" w:eastAsia="仿宋_GB2312"/>
          <w:sz w:val="32"/>
          <w:szCs w:val="32"/>
          <w:lang w:eastAsia="zh-CN"/>
        </w:rPr>
        <w:t>以上</w:t>
      </w:r>
      <w:r>
        <w:rPr>
          <w:rFonts w:hint="eastAsia" w:ascii="仿宋_GB2312" w:hAnsi="黑体" w:eastAsia="仿宋_GB2312"/>
          <w:sz w:val="32"/>
          <w:szCs w:val="32"/>
        </w:rPr>
        <w:t>，方可进入考察和体检。</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楷体_GB2312" w:eastAsia="楷体_GB2312"/>
          <w:sz w:val="32"/>
          <w:szCs w:val="32"/>
          <w:u w:val="single"/>
        </w:rPr>
      </w:pPr>
      <w:r>
        <w:rPr>
          <w:rFonts w:hint="eastAsia" w:ascii="楷体_GB2312" w:eastAsia="楷体_GB2312"/>
          <w:sz w:val="32"/>
          <w:szCs w:val="32"/>
        </w:rPr>
        <w:t>（三）体检。</w:t>
      </w:r>
    </w:p>
    <w:p>
      <w:pPr>
        <w:pStyle w:val="2"/>
        <w:keepNext w:val="0"/>
        <w:keepLines w:val="0"/>
        <w:pageBreakBefore w:val="0"/>
        <w:widowControl w:val="0"/>
        <w:kinsoku/>
        <w:wordWrap/>
        <w:overflowPunct/>
        <w:topLinePunct w:val="0"/>
        <w:autoSpaceDE/>
        <w:bidi w:val="0"/>
        <w:adjustRightInd/>
        <w:spacing w:line="580" w:lineRule="exact"/>
        <w:textAlignment w:val="auto"/>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17</w:t>
      </w:r>
      <w:r>
        <w:rPr>
          <w:rFonts w:hint="eastAsia" w:ascii="仿宋_GB2312" w:eastAsia="仿宋_GB2312"/>
          <w:szCs w:val="32"/>
          <w:shd w:val="clear" w:color="auto" w:fill="FFFFFF"/>
        </w:rPr>
        <w:t>日进行，请于当天上午8：00在国家统计局青海调查总队1楼大厅集合，届时统一前往，请考生合理安排好行程，注意安全。体检费用由考生自行承担。</w:t>
      </w:r>
    </w:p>
    <w:p>
      <w:pPr>
        <w:keepNext w:val="0"/>
        <w:keepLines w:val="0"/>
        <w:pageBreakBefore w:val="0"/>
        <w:widowControl w:val="0"/>
        <w:kinsoku/>
        <w:wordWrap/>
        <w:overflowPunct/>
        <w:topLinePunct w:val="0"/>
        <w:autoSpaceDE/>
        <w:bidi w:val="0"/>
        <w:adjustRightInd/>
        <w:spacing w:line="580" w:lineRule="exact"/>
        <w:ind w:firstLine="600"/>
        <w:textAlignment w:val="auto"/>
        <w:rPr>
          <w:rFonts w:ascii="楷体_GB2312" w:eastAsia="楷体_GB2312"/>
          <w:sz w:val="32"/>
          <w:szCs w:val="32"/>
        </w:rPr>
      </w:pPr>
      <w:r>
        <w:rPr>
          <w:rFonts w:hint="eastAsia" w:ascii="楷体_GB2312" w:eastAsia="楷体_GB2312"/>
          <w:sz w:val="32"/>
          <w:szCs w:val="32"/>
        </w:rPr>
        <w:t>（四）考察。</w:t>
      </w:r>
    </w:p>
    <w:p>
      <w:pPr>
        <w:keepNext w:val="0"/>
        <w:keepLines w:val="0"/>
        <w:pageBreakBefore w:val="0"/>
        <w:widowControl w:val="0"/>
        <w:kinsoku/>
        <w:wordWrap/>
        <w:overflowPunct/>
        <w:topLinePunct w:val="0"/>
        <w:autoSpaceDE/>
        <w:bidi w:val="0"/>
        <w:adjustRightInd/>
        <w:spacing w:line="580" w:lineRule="exact"/>
        <w:ind w:firstLine="600"/>
        <w:textAlignment w:val="auto"/>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0971-6331587</w:t>
      </w:r>
      <w:r>
        <w:rPr>
          <w:rFonts w:hint="eastAsia" w:ascii="仿宋_GB2312"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rPr>
        <w:t xml:space="preserve">       </w:t>
      </w:r>
      <w:r>
        <w:rPr>
          <w:rFonts w:hint="eastAsia" w:asci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sz w:val="32"/>
        </w:rPr>
      </w:pPr>
      <w:r>
        <w:rPr>
          <w:rFonts w:hint="eastAsia" w:ascii="仿宋_GB2312" w:eastAsia="仿宋_GB2312"/>
          <w:sz w:val="32"/>
        </w:rPr>
        <w:t>附件：1.面试确认内容（样式）</w:t>
      </w:r>
    </w:p>
    <w:p>
      <w:pPr>
        <w:keepNext w:val="0"/>
        <w:keepLines w:val="0"/>
        <w:pageBreakBefore w:val="0"/>
        <w:widowControl w:val="0"/>
        <w:kinsoku/>
        <w:wordWrap/>
        <w:overflowPunct/>
        <w:topLinePunct w:val="0"/>
        <w:autoSpaceDE/>
        <w:bidi w:val="0"/>
        <w:adjustRightInd/>
        <w:spacing w:line="580" w:lineRule="exact"/>
        <w:ind w:firstLine="1600" w:firstLineChars="500"/>
        <w:textAlignment w:val="auto"/>
        <w:rPr>
          <w:rFonts w:ascii="仿宋_GB2312" w:eastAsia="仿宋_GB2312"/>
          <w:sz w:val="32"/>
        </w:rPr>
      </w:pPr>
      <w:r>
        <w:rPr>
          <w:rFonts w:hint="eastAsia" w:ascii="仿宋_GB2312" w:eastAsia="仿宋_GB2312"/>
          <w:sz w:val="32"/>
        </w:rPr>
        <w:t>2.放弃面试资格声明（样式）</w:t>
      </w:r>
    </w:p>
    <w:p>
      <w:pPr>
        <w:keepNext w:val="0"/>
        <w:keepLines w:val="0"/>
        <w:pageBreakBefore w:val="0"/>
        <w:widowControl w:val="0"/>
        <w:shd w:val="solid" w:color="FFFFFF" w:fill="auto"/>
        <w:kinsoku/>
        <w:wordWrap/>
        <w:overflowPunct/>
        <w:topLinePunct w:val="0"/>
        <w:autoSpaceDE/>
        <w:autoSpaceDN w:val="0"/>
        <w:bidi w:val="0"/>
        <w:adjustRightInd/>
        <w:spacing w:line="580" w:lineRule="exact"/>
        <w:textAlignment w:val="auto"/>
        <w:rPr>
          <w:rFonts w:ascii="仿宋_GB2312"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580" w:lineRule="exact"/>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580" w:lineRule="exact"/>
        <w:ind w:firstLine="4000" w:firstLineChars="12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青海</w:t>
      </w:r>
      <w:r>
        <w:rPr>
          <w:rFonts w:hint="eastAsia" w:ascii="仿宋_GB2312" w:eastAsia="仿宋_GB2312"/>
          <w:sz w:val="32"/>
          <w:szCs w:val="32"/>
          <w:shd w:val="clear" w:color="auto" w:fill="FFFFFF"/>
        </w:rPr>
        <w:t xml:space="preserve">调查总队                         </w:t>
      </w:r>
    </w:p>
    <w:p>
      <w:pPr>
        <w:keepNext w:val="0"/>
        <w:keepLines w:val="0"/>
        <w:pageBreakBefore w:val="0"/>
        <w:widowControl w:val="0"/>
        <w:kinsoku/>
        <w:wordWrap/>
        <w:overflowPunct/>
        <w:topLinePunct w:val="0"/>
        <w:autoSpaceDE/>
        <w:bidi w:val="0"/>
        <w:adjustRightInd/>
        <w:spacing w:line="580" w:lineRule="exact"/>
        <w:textAlignment w:val="auto"/>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bookmarkStart w:id="1" w:name="_GoBack"/>
      <w:bookmarkEnd w:id="1"/>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wOWY3YjJlYTMzYmE3NmY2YmQxYTA3M2JjNzA5YTU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ADA10BE"/>
    <w:rsid w:val="0B5C2DB3"/>
    <w:rsid w:val="0F6E3B50"/>
    <w:rsid w:val="111119CB"/>
    <w:rsid w:val="1186384C"/>
    <w:rsid w:val="16697BD2"/>
    <w:rsid w:val="187C5A0A"/>
    <w:rsid w:val="198432E8"/>
    <w:rsid w:val="1B4F4EDD"/>
    <w:rsid w:val="1C687BA8"/>
    <w:rsid w:val="1DA2662B"/>
    <w:rsid w:val="1DAF24EA"/>
    <w:rsid w:val="1F435D57"/>
    <w:rsid w:val="20F85964"/>
    <w:rsid w:val="2270048D"/>
    <w:rsid w:val="25783C88"/>
    <w:rsid w:val="25E023B3"/>
    <w:rsid w:val="27D55CE6"/>
    <w:rsid w:val="2964277F"/>
    <w:rsid w:val="2A3235C6"/>
    <w:rsid w:val="2A7740BB"/>
    <w:rsid w:val="2B195E43"/>
    <w:rsid w:val="2B6A4948"/>
    <w:rsid w:val="2C5F615A"/>
    <w:rsid w:val="2E5E5C1F"/>
    <w:rsid w:val="2E8C546A"/>
    <w:rsid w:val="2EBD1B9A"/>
    <w:rsid w:val="303809A8"/>
    <w:rsid w:val="30C70618"/>
    <w:rsid w:val="33142830"/>
    <w:rsid w:val="3389601C"/>
    <w:rsid w:val="348363C8"/>
    <w:rsid w:val="3538296D"/>
    <w:rsid w:val="38631313"/>
    <w:rsid w:val="38A72D01"/>
    <w:rsid w:val="3A5369BF"/>
    <w:rsid w:val="3A900623"/>
    <w:rsid w:val="3AA70248"/>
    <w:rsid w:val="3ABD23EC"/>
    <w:rsid w:val="3B9714E3"/>
    <w:rsid w:val="3EE21837"/>
    <w:rsid w:val="3F7F6F31"/>
    <w:rsid w:val="40434EF8"/>
    <w:rsid w:val="419A3FAE"/>
    <w:rsid w:val="41DF121F"/>
    <w:rsid w:val="45267D82"/>
    <w:rsid w:val="46A55C75"/>
    <w:rsid w:val="47ED3A0E"/>
    <w:rsid w:val="48B91E5D"/>
    <w:rsid w:val="49EE161B"/>
    <w:rsid w:val="4A4C122D"/>
    <w:rsid w:val="4A7D0844"/>
    <w:rsid w:val="4B162FC1"/>
    <w:rsid w:val="4B1F3F5B"/>
    <w:rsid w:val="4EC933D2"/>
    <w:rsid w:val="4F1E452A"/>
    <w:rsid w:val="4F2B4370"/>
    <w:rsid w:val="4F6F5245"/>
    <w:rsid w:val="51E31065"/>
    <w:rsid w:val="5217023B"/>
    <w:rsid w:val="52176CE6"/>
    <w:rsid w:val="559D2106"/>
    <w:rsid w:val="57E035B9"/>
    <w:rsid w:val="591C553F"/>
    <w:rsid w:val="5B7624EE"/>
    <w:rsid w:val="5BE76CD7"/>
    <w:rsid w:val="5C0A0595"/>
    <w:rsid w:val="5FDDEC5B"/>
    <w:rsid w:val="61612384"/>
    <w:rsid w:val="6277079A"/>
    <w:rsid w:val="64AF38BD"/>
    <w:rsid w:val="66A9277E"/>
    <w:rsid w:val="687142E8"/>
    <w:rsid w:val="69F3315F"/>
    <w:rsid w:val="6CB23063"/>
    <w:rsid w:val="6E9D5EB6"/>
    <w:rsid w:val="6F416B95"/>
    <w:rsid w:val="6FB6C75B"/>
    <w:rsid w:val="71A87F57"/>
    <w:rsid w:val="726953F1"/>
    <w:rsid w:val="75DDDEAD"/>
    <w:rsid w:val="760E5F3E"/>
    <w:rsid w:val="76C374BE"/>
    <w:rsid w:val="78B6041B"/>
    <w:rsid w:val="79D85F74"/>
    <w:rsid w:val="7AB855E2"/>
    <w:rsid w:val="7AC65BFC"/>
    <w:rsid w:val="7D761C62"/>
    <w:rsid w:val="9DB92C2F"/>
    <w:rsid w:val="AA79E60A"/>
    <w:rsid w:val="BFE6B046"/>
    <w:rsid w:val="DFAFA9F0"/>
    <w:rsid w:val="FDFB1150"/>
    <w:rsid w:val="FEEE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2678</Words>
  <Characters>3939</Characters>
  <Lines>23</Lines>
  <Paragraphs>6</Paragraphs>
  <TotalTime>111</TotalTime>
  <ScaleCrop>false</ScaleCrop>
  <LinksUpToDate>false</LinksUpToDate>
  <CharactersWithSpaces>4058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2023-03-24T17:36:00Z</cp:lastPrinted>
  <dcterms:modified xsi:type="dcterms:W3CDTF">2023-03-28T08:30:51Z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7D1C7D955AC342E6850F1C8F4662B3B9</vt:lpwstr>
  </property>
</Properties>
</file>