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职位取消、核减情况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南漳县委办公室办公室综合岗1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14230202003008001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,计划招录1人，达到合格分数线1人，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谷城县计划生育协会办公室综合岗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14230202003009008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,计划招录1人，达到合格分数线1人，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3、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保康县卫生健康局综合管理岗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14230202003010008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,计划招录1人，达到合格分数线1人，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4、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枣阳市城市社会经济调查队统计调查岗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14230202003011044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,计划招录1人，达到合格分数线2人，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5、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宜城市市场监督管理局监管执法岗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14230202003012031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,计划招录2人，达到合格分数线2人，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6、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宜城市板桥店镇人民政府办公室综合岗1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14230202003012049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,计划招录2人，达到合格分数线2人，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7、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老河口市卫生健康局公共卫生管理岗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14230202003013015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,计划招录2人，达到合格分数线3人，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按规定核减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1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个职位计划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8、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老河口市财政监察大队财务会计岗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14230202003013040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,计划招录1人，达到合格分数线2人，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9、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宜城市公安局执法勤务岗2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14230202003015017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,计划招录3人，达到合格分数线6人，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按规定核减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1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个职位计划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10、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宜城市公安局警务技术岗3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14230202003015023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,计划招录1人，达到合格分数线2人，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DEF03F"/>
    <w:multiLevelType w:val="singleLevel"/>
    <w:tmpl w:val="77DEF0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77B15"/>
    <w:rsid w:val="0BF65115"/>
    <w:rsid w:val="1F716DCF"/>
    <w:rsid w:val="2E5F18EB"/>
    <w:rsid w:val="2F3C151C"/>
    <w:rsid w:val="352746DB"/>
    <w:rsid w:val="7ACF5DFB"/>
    <w:rsid w:val="7BFDCCEC"/>
    <w:rsid w:val="7DD9687F"/>
    <w:rsid w:val="7F68D256"/>
    <w:rsid w:val="B3CABEB1"/>
    <w:rsid w:val="D67F87B2"/>
    <w:rsid w:val="EFE77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690</Characters>
  <Lines>0</Lines>
  <Paragraphs>0</Paragraphs>
  <TotalTime>52.6666666666667</TotalTime>
  <ScaleCrop>false</ScaleCrop>
  <LinksUpToDate>false</LinksUpToDate>
  <CharactersWithSpaces>690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2022-07-29T19:50:00Z</dcterms:created>
  <dc:creator>聂娜</dc:creator>
  <cp:lastModifiedBy>聂娜</cp:lastModifiedBy>
  <cp:lastPrinted>2023-03-29T03:39:18Z</cp:lastPrinted>
  <dcterms:modified xsi:type="dcterms:W3CDTF">2023-03-28T19:41:10Z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615EA129212A42C05BD02264A063B5BA_43</vt:lpwstr>
  </property>
</Properties>
</file>