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jc w:val="both"/>
        <w:textAlignment w:val="auto"/>
        <w:rPr>
          <w:rFonts w:hint="eastAsia" w:ascii="黑体" w:hAnsi="黑体" w:eastAsia="黑体" w:cs="黑体"/>
          <w:bCs/>
          <w:spacing w:val="-4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pacing w:val="-4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bCs/>
          <w:spacing w:val="-4"/>
          <w:sz w:val="32"/>
          <w:szCs w:val="32"/>
          <w:highlight w:val="none"/>
          <w:lang w:val="en-US" w:eastAsia="zh-CN"/>
        </w:rPr>
        <w:t>15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宋体" w:eastAsia="方正小标宋简体"/>
          <w:bCs/>
          <w:spacing w:val="-4"/>
          <w:sz w:val="44"/>
          <w:szCs w:val="4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宋体" w:eastAsia="方正小标宋简体"/>
          <w:bCs/>
          <w:spacing w:val="-4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宋体" w:eastAsia="方正小标宋简体"/>
          <w:bCs/>
          <w:spacing w:val="-4"/>
          <w:sz w:val="44"/>
          <w:szCs w:val="44"/>
          <w:highlight w:val="none"/>
          <w:lang w:eastAsia="zh-CN"/>
        </w:rPr>
        <w:t>国家粮食和物资储备局陕西局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宋体" w:eastAsia="方正小标宋简体"/>
          <w:bCs/>
          <w:sz w:val="44"/>
          <w:szCs w:val="44"/>
          <w:highlight w:val="none"/>
          <w:shd w:val="clear" w:color="auto" w:fill="FFFFFF"/>
          <w:lang w:eastAsia="zh-CN"/>
        </w:rPr>
      </w:pPr>
      <w:r>
        <w:rPr>
          <w:rFonts w:hint="eastAsia" w:ascii="方正小标宋简体" w:hAnsi="宋体" w:eastAsia="方正小标宋简体"/>
          <w:bCs/>
          <w:spacing w:val="-4"/>
          <w:sz w:val="44"/>
          <w:szCs w:val="44"/>
          <w:highlight w:val="none"/>
        </w:rPr>
        <w:t>20</w:t>
      </w:r>
      <w:r>
        <w:rPr>
          <w:rFonts w:hint="eastAsia" w:ascii="方正小标宋简体" w:hAnsi="宋体" w:eastAsia="方正小标宋简体"/>
          <w:bCs/>
          <w:spacing w:val="-4"/>
          <w:sz w:val="44"/>
          <w:szCs w:val="44"/>
          <w:highlight w:val="none"/>
          <w:lang w:val="en-US" w:eastAsia="zh-CN"/>
        </w:rPr>
        <w:t>23</w:t>
      </w:r>
      <w:r>
        <w:rPr>
          <w:rFonts w:hint="eastAsia" w:ascii="方正小标宋简体" w:hAnsi="宋体" w:eastAsia="方正小标宋简体"/>
          <w:bCs/>
          <w:spacing w:val="-4"/>
          <w:sz w:val="44"/>
          <w:szCs w:val="44"/>
          <w:highlight w:val="none"/>
        </w:rPr>
        <w:t>年度</w:t>
      </w:r>
      <w:r>
        <w:rPr>
          <w:rFonts w:hint="eastAsia" w:ascii="方正小标宋简体" w:hAnsi="宋体" w:eastAsia="方正小标宋简体"/>
          <w:bCs/>
          <w:sz w:val="44"/>
          <w:szCs w:val="44"/>
          <w:highlight w:val="none"/>
          <w:shd w:val="clear" w:color="auto" w:fill="FFFFFF"/>
        </w:rPr>
        <w:t>考试录用公务员面试公告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ind w:firstLine="640"/>
        <w:textAlignment w:val="auto"/>
        <w:rPr>
          <w:rFonts w:eastAsia="仿宋_GB2312"/>
          <w:sz w:val="32"/>
          <w:szCs w:val="32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</w:pPr>
      <w:r>
        <w:rPr>
          <w:rFonts w:hint="eastAsia" w:eastAsia="仿宋_GB2312"/>
          <w:sz w:val="36"/>
          <w:szCs w:val="36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根据公务员法和公务员录用有关规定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，现就20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  <w:t>国家粮食和物资储备局陕西局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考试录用公务员面试有关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  <w:t>事项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通知如下：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ind w:left="1363" w:hanging="720"/>
        <w:textAlignment w:val="auto"/>
        <w:rPr>
          <w:rFonts w:hint="eastAsia" w:eastAsia="黑体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eastAsia="黑体"/>
          <w:sz w:val="32"/>
          <w:szCs w:val="32"/>
          <w:highlight w:val="none"/>
          <w:shd w:val="clear" w:color="auto" w:fill="FFFFFF"/>
        </w:rPr>
        <w:t>一、面试名单</w:t>
      </w:r>
      <w:r>
        <w:rPr>
          <w:rFonts w:hint="eastAsia" w:eastAsia="黑体"/>
          <w:sz w:val="32"/>
          <w:szCs w:val="36"/>
          <w:shd w:val="clear" w:color="auto" w:fill="FFFFFF"/>
          <w:lang w:eastAsia="zh-CN"/>
        </w:rPr>
        <w:t>（</w:t>
      </w:r>
      <w:r>
        <w:rPr>
          <w:rFonts w:hint="eastAsia" w:eastAsia="黑体"/>
          <w:sz w:val="32"/>
          <w:szCs w:val="36"/>
          <w:shd w:val="clear" w:color="auto" w:fill="FFFFFF"/>
          <w:lang w:val="en-US" w:eastAsia="zh-CN"/>
        </w:rPr>
        <w:t>同一职位考生按</w:t>
      </w:r>
      <w:bookmarkStart w:id="1" w:name="_GoBack"/>
      <w:bookmarkEnd w:id="1"/>
      <w:r>
        <w:rPr>
          <w:rFonts w:hint="eastAsia" w:eastAsia="黑体"/>
          <w:sz w:val="32"/>
          <w:szCs w:val="36"/>
          <w:shd w:val="clear" w:color="auto" w:fill="FFFFFF"/>
          <w:lang w:val="en-US" w:eastAsia="zh-CN"/>
        </w:rPr>
        <w:t>准考证号排序</w:t>
      </w:r>
      <w:r>
        <w:rPr>
          <w:rFonts w:hint="eastAsia" w:eastAsia="黑体"/>
          <w:sz w:val="32"/>
          <w:szCs w:val="36"/>
          <w:shd w:val="clear" w:color="auto" w:fill="FFFFFF"/>
          <w:lang w:eastAsia="zh-CN"/>
        </w:rPr>
        <w:t>）</w:t>
      </w:r>
    </w:p>
    <w:tbl>
      <w:tblPr>
        <w:tblStyle w:val="7"/>
        <w:tblW w:w="864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4"/>
        <w:gridCol w:w="1134"/>
        <w:gridCol w:w="1058"/>
        <w:gridCol w:w="2060"/>
        <w:gridCol w:w="1370"/>
        <w:gridCol w:w="7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sz w:val="28"/>
                <w:szCs w:val="28"/>
                <w:highlight w:val="none"/>
              </w:rPr>
            </w:pPr>
            <w:bookmarkStart w:id="0" w:name="RANGE!B4:F45"/>
            <w:r>
              <w:rPr>
                <w:rFonts w:eastAsia="黑体"/>
                <w:kern w:val="0"/>
                <w:sz w:val="28"/>
                <w:szCs w:val="28"/>
                <w:highlight w:val="none"/>
              </w:rPr>
              <w:t>职位</w:t>
            </w:r>
            <w:bookmarkEnd w:id="0"/>
            <w:r>
              <w:rPr>
                <w:rFonts w:eastAsia="黑体"/>
                <w:kern w:val="0"/>
                <w:sz w:val="28"/>
                <w:szCs w:val="28"/>
                <w:highlight w:val="none"/>
              </w:rPr>
              <w:t>名称及代码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黑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eastAsia="黑体"/>
                <w:kern w:val="0"/>
                <w:sz w:val="28"/>
                <w:szCs w:val="28"/>
                <w:highlight w:val="none"/>
              </w:rPr>
              <w:t>进入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黑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eastAsia="黑体"/>
                <w:kern w:val="0"/>
                <w:sz w:val="28"/>
                <w:szCs w:val="28"/>
                <w:highlight w:val="none"/>
              </w:rPr>
              <w:t>面试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黑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eastAsia="黑体"/>
                <w:kern w:val="0"/>
                <w:sz w:val="28"/>
                <w:szCs w:val="28"/>
                <w:highlight w:val="none"/>
              </w:rPr>
              <w:t>最低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8"/>
                <w:szCs w:val="28"/>
                <w:highlight w:val="none"/>
              </w:rPr>
            </w:pPr>
            <w:r>
              <w:rPr>
                <w:rFonts w:hint="eastAsia" w:eastAsia="黑体"/>
                <w:kern w:val="0"/>
                <w:sz w:val="28"/>
                <w:szCs w:val="28"/>
                <w:highlight w:val="none"/>
              </w:rPr>
              <w:t>分数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sz w:val="28"/>
                <w:szCs w:val="28"/>
                <w:highlight w:val="none"/>
              </w:rPr>
            </w:pPr>
            <w:r>
              <w:rPr>
                <w:rFonts w:eastAsia="黑体"/>
                <w:kern w:val="0"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sz w:val="28"/>
                <w:szCs w:val="28"/>
                <w:highlight w:val="none"/>
              </w:rPr>
            </w:pPr>
            <w:r>
              <w:rPr>
                <w:rFonts w:eastAsia="黑体"/>
                <w:kern w:val="0"/>
                <w:sz w:val="28"/>
                <w:szCs w:val="28"/>
                <w:highlight w:val="none"/>
              </w:rPr>
              <w:t>准考证号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sz w:val="28"/>
                <w:szCs w:val="28"/>
                <w:highlight w:val="none"/>
              </w:rPr>
            </w:pPr>
            <w:r>
              <w:rPr>
                <w:rFonts w:eastAsia="黑体"/>
                <w:kern w:val="0"/>
                <w:sz w:val="28"/>
                <w:szCs w:val="28"/>
                <w:highlight w:val="none"/>
              </w:rPr>
              <w:t>面试时间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6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sz w:val="28"/>
                <w:szCs w:val="28"/>
                <w:highlight w:val="none"/>
              </w:rPr>
            </w:pPr>
            <w:r>
              <w:rPr>
                <w:rFonts w:eastAsia="黑体"/>
                <w:kern w:val="0"/>
                <w:sz w:val="28"/>
                <w:szCs w:val="28"/>
                <w:highlight w:val="none"/>
              </w:rPr>
              <w:t>备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战略物资和能源监管处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一级主任科员及以下</w:t>
            </w:r>
            <w:r>
              <w:rPr>
                <w:rFonts w:eastAsia="仿宋_GB2312"/>
                <w:sz w:val="24"/>
                <w:szCs w:val="24"/>
                <w:highlight w:val="none"/>
              </w:rPr>
              <w:t>（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300110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0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001</w:t>
            </w:r>
            <w:r>
              <w:rPr>
                <w:rFonts w:eastAsia="仿宋_GB2312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123.4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</w:rPr>
              <w:t>杨天齐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</w:rPr>
              <w:t>160121020200523</w:t>
            </w:r>
          </w:p>
        </w:tc>
        <w:tc>
          <w:tcPr>
            <w:tcW w:w="13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b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eastAsia="仿宋_GB2312"/>
                <w:b/>
                <w:sz w:val="24"/>
                <w:szCs w:val="24"/>
                <w:highlight w:val="none"/>
              </w:rPr>
              <w:t>月</w:t>
            </w:r>
            <w:r>
              <w:rPr>
                <w:rFonts w:hint="eastAsia" w:eastAsia="仿宋_GB2312"/>
                <w:b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eastAsia="仿宋_GB2312"/>
                <w:b/>
                <w:sz w:val="24"/>
                <w:szCs w:val="24"/>
                <w:highlight w:val="none"/>
              </w:rPr>
              <w:t>日</w:t>
            </w:r>
          </w:p>
        </w:tc>
        <w:tc>
          <w:tcPr>
            <w:tcW w:w="7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首批进入面试人员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</w:rPr>
              <w:t>刘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辰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</w:rPr>
              <w:t>160132100101905</w:t>
            </w:r>
          </w:p>
        </w:tc>
        <w:tc>
          <w:tcPr>
            <w:tcW w:w="13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</w:rPr>
              <w:t>张巨岩</w:t>
            </w:r>
          </w:p>
        </w:tc>
        <w:tc>
          <w:tcPr>
            <w:tcW w:w="20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</w:rPr>
              <w:t>160144020202920</w:t>
            </w:r>
          </w:p>
        </w:tc>
        <w:tc>
          <w:tcPr>
            <w:tcW w:w="13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</w:rPr>
              <w:t>赵涵博</w:t>
            </w:r>
          </w:p>
        </w:tc>
        <w:tc>
          <w:tcPr>
            <w:tcW w:w="20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</w:rPr>
              <w:t>160161010301922</w:t>
            </w:r>
          </w:p>
        </w:tc>
        <w:tc>
          <w:tcPr>
            <w:tcW w:w="13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solid" w:color="FFFFFF" w:fill="auto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罗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莹</w:t>
            </w:r>
          </w:p>
        </w:tc>
        <w:tc>
          <w:tcPr>
            <w:tcW w:w="20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eastAsia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160161060100516</w:t>
            </w:r>
          </w:p>
        </w:tc>
        <w:tc>
          <w:tcPr>
            <w:tcW w:w="13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4"/>
                <w:szCs w:val="24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  <w:lang w:eastAsia="zh-CN"/>
              </w:rPr>
              <w:t>财务审计处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一级主任科员及以下</w:t>
            </w:r>
            <w:r>
              <w:rPr>
                <w:rFonts w:eastAsia="仿宋_GB2312"/>
                <w:sz w:val="24"/>
                <w:szCs w:val="24"/>
                <w:highlight w:val="none"/>
              </w:rPr>
              <w:t>（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300110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0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00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eastAsia="仿宋_GB2312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>117.3</w:t>
            </w:r>
          </w:p>
        </w:tc>
        <w:tc>
          <w:tcPr>
            <w:tcW w:w="10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</w:rPr>
              <w:t>刘</w:t>
            </w:r>
            <w:r>
              <w:rPr>
                <w:rFonts w:hint="eastAsia" w:eastAsia="仿宋_GB2312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4"/>
                <w:szCs w:val="24"/>
                <w:highlight w:val="none"/>
              </w:rPr>
              <w:t>旭</w:t>
            </w:r>
          </w:p>
        </w:tc>
        <w:tc>
          <w:tcPr>
            <w:tcW w:w="20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</w:rPr>
              <w:t>160161010300630</w:t>
            </w:r>
          </w:p>
        </w:tc>
        <w:tc>
          <w:tcPr>
            <w:tcW w:w="13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/>
                <w:b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eastAsia="仿宋_GB2312"/>
                <w:b/>
                <w:sz w:val="24"/>
                <w:szCs w:val="24"/>
                <w:highlight w:val="none"/>
              </w:rPr>
              <w:t>月</w:t>
            </w:r>
            <w:r>
              <w:rPr>
                <w:rFonts w:hint="eastAsia" w:eastAsia="仿宋_GB2312"/>
                <w:b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eastAsia="仿宋_GB2312"/>
                <w:b/>
                <w:sz w:val="24"/>
                <w:szCs w:val="24"/>
                <w:highlight w:val="none"/>
              </w:rPr>
              <w:t>日</w:t>
            </w:r>
          </w:p>
        </w:tc>
        <w:tc>
          <w:tcPr>
            <w:tcW w:w="7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首批进入面试人员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刘姝佳</w:t>
            </w:r>
          </w:p>
        </w:tc>
        <w:tc>
          <w:tcPr>
            <w:tcW w:w="20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160161010503222</w:t>
            </w:r>
          </w:p>
        </w:tc>
        <w:tc>
          <w:tcPr>
            <w:tcW w:w="13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仿宋_GB2312"/>
                <w:b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89" w:type="dxa"/>
            <w:vMerge w:val="continue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</w:rPr>
              <w:t>雷金金</w:t>
            </w:r>
          </w:p>
        </w:tc>
        <w:tc>
          <w:tcPr>
            <w:tcW w:w="20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</w:rPr>
              <w:t>160161010503425</w:t>
            </w:r>
          </w:p>
        </w:tc>
        <w:tc>
          <w:tcPr>
            <w:tcW w:w="13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仿宋_GB2312"/>
                <w:b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89" w:type="dxa"/>
            <w:vMerge w:val="continue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</w:rPr>
              <w:t>熊艺炜</w:t>
            </w:r>
          </w:p>
        </w:tc>
        <w:tc>
          <w:tcPr>
            <w:tcW w:w="20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</w:rPr>
              <w:t>160161040100415</w:t>
            </w:r>
          </w:p>
        </w:tc>
        <w:tc>
          <w:tcPr>
            <w:tcW w:w="13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仿宋_GB2312"/>
                <w:b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89" w:type="dxa"/>
            <w:vMerge w:val="continue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0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</w:rPr>
              <w:t>马欣欣</w:t>
            </w:r>
          </w:p>
        </w:tc>
        <w:tc>
          <w:tcPr>
            <w:tcW w:w="20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szCs w:val="24"/>
                <w:highlight w:val="none"/>
              </w:rPr>
              <w:t>160161050100219</w:t>
            </w:r>
          </w:p>
        </w:tc>
        <w:tc>
          <w:tcPr>
            <w:tcW w:w="13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仿宋_GB2312"/>
                <w:b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89" w:type="dxa"/>
            <w:vMerge w:val="continue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3"/>
        <w:textAlignment w:val="auto"/>
        <w:rPr>
          <w:rFonts w:eastAsia="黑体"/>
          <w:sz w:val="32"/>
          <w:szCs w:val="32"/>
          <w:highlight w:val="none"/>
          <w:shd w:val="clear" w:color="auto" w:fill="FFFFFF"/>
        </w:rPr>
      </w:pPr>
      <w:r>
        <w:rPr>
          <w:rFonts w:hint="eastAsia" w:eastAsia="黑体"/>
          <w:sz w:val="32"/>
          <w:szCs w:val="32"/>
          <w:highlight w:val="none"/>
          <w:shd w:val="clear" w:color="auto" w:fill="FFFFFF"/>
        </w:rPr>
        <w:t>二、面试确认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请进入面试的考生于20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 xml:space="preserve">时前确认是否参加面试，确认方式为电子邮件和传真。要求如下：    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instrText xml:space="preserve">HYPERLINK "mailto:1.发送邮件至ziqrsc@163.com" </w:instrTex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（一）发送电子邮件至sxcbjlrc@yeah.net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，并同时传真到029-68291903。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（二）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电子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邮件和传真标题统一写成“XXX确认参加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  <w:t>国家粮食和物资储备局陕西局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  <w:t>处一级主任科员及以下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职位面试”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内容见附件1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。如网上报名时填报的通讯地址、联系方式等信息发生变化，请在电子邮件和传真中注明。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（三）逾期未确认的，视为自动放弃面试资格。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3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放弃面试的考生请填写《放弃面试资格声明》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shd w:val="clear" w:color="auto" w:fill="FFFFFF"/>
        </w:rPr>
        <w:t>（详见附件2），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经本人签名，于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时前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传真至029-682919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03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或发送扫描件至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instrText xml:space="preserve">HYPERLINK "mailto:1.发送邮件至ziqrsc@163.com" </w:instrTex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sxcbjlrc@yeah.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net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shd w:val="clear" w:color="auto" w:fill="FFFFFF"/>
        </w:rPr>
        <w:t>未在规定时间内填报放弃声明，又因个人原因不参加面试的，视情节轻重记入诚信档案。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/>
        <w:textAlignment w:val="auto"/>
        <w:rPr>
          <w:rFonts w:hint="eastAsia" w:eastAsia="黑体"/>
          <w:sz w:val="32"/>
          <w:szCs w:val="32"/>
          <w:highlight w:val="none"/>
          <w:shd w:val="clear" w:color="auto" w:fill="FFFFFF"/>
        </w:rPr>
      </w:pPr>
      <w:r>
        <w:rPr>
          <w:rFonts w:hint="eastAsia" w:eastAsia="黑体"/>
          <w:sz w:val="32"/>
          <w:szCs w:val="32"/>
          <w:highlight w:val="none"/>
          <w:shd w:val="clear" w:color="auto" w:fill="FFFFFF"/>
        </w:rPr>
        <w:t>三、资格复审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参加面试的考生，请于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4月1日17时前将以下材料的扫描件发送至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instrText xml:space="preserve">HYPERLINK "mailto:1.发送邮件至ziqrsc@163.com" </w:instrTex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sxcbjlrc@yeah.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net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接受资格审查（可随确认参加面试的电子邮件一并发送），并于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月7日下午1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时携带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纸质版</w:t>
      </w:r>
      <w:r>
        <w:rPr>
          <w:rFonts w:eastAsia="仿宋_GB2312"/>
          <w:sz w:val="32"/>
          <w:szCs w:val="32"/>
          <w:highlight w:val="none"/>
        </w:rPr>
        <w:t>材料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国家粮食和物资储备局陕西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局人事处接受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现场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资格复审。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本人身份证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工作证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原件及复印件（身份证请正反面复印在同一页纸上），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1张1寸免冠彩色照片（背面注明姓名及报考职位）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（二）</w:t>
      </w:r>
      <w:r>
        <w:rPr>
          <w:rFonts w:eastAsia="仿宋_GB2312"/>
          <w:sz w:val="32"/>
          <w:szCs w:val="32"/>
          <w:highlight w:val="none"/>
        </w:rPr>
        <w:t>公共科目笔试准考证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，内容应清晰，准考证丢失的可截图并打印报名系统相关页面</w:t>
      </w:r>
      <w:r>
        <w:rPr>
          <w:rFonts w:hint="eastAsia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考试报名登记表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请提供两份，一份通过报名系统直接打印导出，不得修改，无需本人照片；另一份按照附件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3的模板重新填写，应更新到最新情况，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贴好照片，如实、详细填写个人学习、工作经历，时间必须连续，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注明各学习阶段是否在职学习，取得何种学历和学位。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（四）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学历学位证书等材料。</w:t>
      </w:r>
      <w:r>
        <w:rPr>
          <w:rFonts w:eastAsia="仿宋_GB2312"/>
          <w:sz w:val="32"/>
          <w:szCs w:val="32"/>
          <w:highlight w:val="none"/>
        </w:rPr>
        <w:t>本（专）科、研究生各阶段学历、学位证书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原件及</w:t>
      </w:r>
      <w:r>
        <w:rPr>
          <w:rFonts w:eastAsia="仿宋_GB2312"/>
          <w:sz w:val="32"/>
          <w:szCs w:val="32"/>
          <w:highlight w:val="none"/>
        </w:rPr>
        <w:t>复印件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，教育部学历、学位查询系统打印的学历、学位查询结果。留学回国人员提供教</w:t>
      </w:r>
      <w:r>
        <w:rPr>
          <w:rFonts w:hint="eastAsia" w:eastAsia="仿宋_GB2312"/>
          <w:sz w:val="32"/>
          <w:szCs w:val="32"/>
          <w:highlight w:val="none"/>
        </w:rPr>
        <w:t>育部留学服务中心认证的</w:t>
      </w:r>
      <w:r>
        <w:rPr>
          <w:rFonts w:eastAsia="仿宋_GB2312"/>
          <w:sz w:val="32"/>
          <w:szCs w:val="32"/>
          <w:highlight w:val="none"/>
        </w:rPr>
        <w:t>国外</w:t>
      </w:r>
      <w:r>
        <w:rPr>
          <w:rFonts w:hint="eastAsia" w:eastAsia="仿宋_GB2312"/>
          <w:sz w:val="32"/>
          <w:szCs w:val="32"/>
          <w:highlight w:val="none"/>
        </w:rPr>
        <w:t>学历</w:t>
      </w:r>
      <w:r>
        <w:rPr>
          <w:rFonts w:eastAsia="仿宋_GB2312"/>
          <w:sz w:val="32"/>
          <w:szCs w:val="32"/>
          <w:highlight w:val="none"/>
        </w:rPr>
        <w:t>学位认证书。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同时还请提供</w:t>
      </w:r>
      <w:r>
        <w:rPr>
          <w:rFonts w:hint="eastAsia" w:eastAsia="仿宋_GB2312"/>
          <w:sz w:val="32"/>
          <w:szCs w:val="32"/>
          <w:highlight w:val="none"/>
        </w:rPr>
        <w:t>所报职位要求的</w:t>
      </w:r>
      <w:r>
        <w:rPr>
          <w:rFonts w:eastAsia="仿宋_GB2312"/>
          <w:sz w:val="32"/>
          <w:szCs w:val="32"/>
          <w:highlight w:val="none"/>
        </w:rPr>
        <w:t>外语等级证书</w:t>
      </w:r>
      <w:r>
        <w:rPr>
          <w:rFonts w:hint="eastAsia" w:eastAsia="仿宋_GB2312"/>
          <w:sz w:val="32"/>
          <w:szCs w:val="32"/>
          <w:highlight w:val="none"/>
        </w:rPr>
        <w:t>、职业资格证书等材料。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eastAsia="仿宋_GB2312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sz w:val="32"/>
          <w:szCs w:val="32"/>
          <w:highlight w:val="none"/>
          <w:lang w:eastAsia="zh-CN"/>
        </w:rPr>
        <w:t>（五）政治面貌材料。若考生政治面貌为中共党员，请提供所在党组织出具的材料，需写清楚姓名、出生年月、入党时间和转正时间，并加盖党组织印章。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（六）基层工作经历有关材料。事业单位工作过的考生（在编人员），提供聘用合同等相关材料。在企业、社会组织等单位工作过的考生，需同时提供满足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2年的劳动合同和对应时间的社保缴纳记录。多段工作经历累计满2年的考生，需附前续工作的离职或解除劳动关系相关材料。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）其他材料：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社会在职人员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提供所在单位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出具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同意报考函（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须注明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现工作单位工作开始时间和当前职位，加盖单位人事部门公章或单位公章）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left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待业人员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提供最近一次工作的离职或解除劳动关系相关材料。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4月7日下午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参加资格复审的考生，还应现场提交《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考生承诺书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》（附件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考生应对所提供材料的真实性负责，材料不全或主要信息不实，影响资格审查结果的，将取消面试资格。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资格复审结束后，当场进行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  <w:lang w:eastAsia="zh-CN"/>
        </w:rPr>
        <w:t>心理测评。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3"/>
        <w:textAlignment w:val="auto"/>
        <w:rPr>
          <w:rFonts w:hint="eastAsia" w:ascii="黑体" w:hAnsi="黑体" w:eastAsia="黑体" w:cs="黑体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shd w:val="clear" w:color="auto" w:fill="FFFFFF"/>
        </w:rPr>
        <w:t>四、面试安排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/>
        <w:textAlignment w:val="auto"/>
        <w:rPr>
          <w:rFonts w:eastAsia="仿宋_GB2312"/>
          <w:sz w:val="32"/>
          <w:szCs w:val="32"/>
          <w:highlight w:val="none"/>
          <w:shd w:val="clear" w:color="auto" w:fill="FFFFFF"/>
        </w:rPr>
      </w:pPr>
      <w:r>
        <w:rPr>
          <w:rFonts w:hint="eastAsia" w:eastAsia="仿宋_GB2312"/>
          <w:sz w:val="32"/>
          <w:szCs w:val="32"/>
          <w:highlight w:val="none"/>
          <w:shd w:val="clear" w:color="auto" w:fill="FFFFFF"/>
        </w:rPr>
        <w:t>面试将采取现场面试方式进行。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（一）面试于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shd w:val="clear" w:color="auto" w:fill="FFFFFF"/>
        </w:rPr>
        <w:t>20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shd w:val="clear" w:color="auto" w:fill="FFFFFF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shd w:val="clear" w:color="auto" w:fill="FFFFFF"/>
        </w:rPr>
        <w:t>月8日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进行，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shd w:val="clear" w:color="auto" w:fill="FFFFFF"/>
        </w:rPr>
        <w:t>上午9:00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开始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请参加面试的考生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随身携带身份证、准考证，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于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shd w:val="clear" w:color="auto" w:fill="FFFFFF"/>
        </w:rPr>
        <w:t>当日上午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shd w:val="clear" w:color="auto" w:fill="FFFFFF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shd w:val="clear" w:color="auto" w:fill="FFFFFF"/>
        </w:rPr>
        <w:t>: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shd w:val="clear" w:color="auto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shd w:val="clear" w:color="auto" w:fill="FFFFFF"/>
        </w:rPr>
        <w:t>0前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  <w:t>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面试地点报到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  <w:t>并进行抽签，抽签结束后由工作人员引导进入候考室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shd w:val="clear" w:color="auto" w:fill="FFFFFF"/>
          <w:lang w:eastAsia="zh-CN"/>
        </w:rPr>
        <w:t>未在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shd w:val="clear" w:color="auto" w:fill="FFFFFF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shd w:val="clear" w:color="auto" w:fill="FFFFFF"/>
        </w:rPr>
        <w:t>: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shd w:val="clear" w:color="auto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shd w:val="clear" w:color="auto" w:fill="FFFFFF"/>
        </w:rPr>
        <w:t>0前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shd w:val="clear" w:color="auto" w:fill="FFFFFF"/>
          <w:lang w:eastAsia="zh-CN"/>
        </w:rPr>
        <w:t>报到并按要求参加抽签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shd w:val="clear" w:color="auto" w:fill="FFFFFF"/>
        </w:rPr>
        <w:t>的考生，取消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shd w:val="clear" w:color="auto" w:fill="FFFFFF"/>
          <w:lang w:eastAsia="zh-CN"/>
        </w:rPr>
        <w:t>面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shd w:val="clear" w:color="auto" w:fill="FFFFFF"/>
        </w:rPr>
        <w:t>试资格。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（二）面试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  <w:t>报到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地点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  <w:t>为国家粮食和物资储备局陕西局一楼大厅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。地址：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  <w:t>陕西省西安市新城区长缨西路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369号。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shd w:val="clear" w:color="auto" w:fill="FFFFFF"/>
          <w:lang w:eastAsia="zh-CN"/>
        </w:rPr>
        <w:t>（三）面试实行集中封闭式管理。我们将根据工作进度提供午餐及饮用水，如有特殊用餐需求，请提前联系。面试考生应自行安排好交通住宿等事项，应做好健康监测，确保按时参加面试，面试应佩戴口罩。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黑体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五</w:t>
      </w:r>
      <w:r>
        <w:rPr>
          <w:rFonts w:eastAsia="黑体"/>
          <w:sz w:val="32"/>
          <w:szCs w:val="32"/>
          <w:highlight w:val="none"/>
        </w:rPr>
        <w:t>、</w:t>
      </w:r>
      <w:r>
        <w:rPr>
          <w:rFonts w:hint="eastAsia" w:eastAsia="黑体"/>
          <w:sz w:val="32"/>
          <w:szCs w:val="32"/>
          <w:highlight w:val="none"/>
        </w:rPr>
        <w:t>体检和考察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14" w:firstLineChars="192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（一）综合成绩计算方式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14" w:firstLineChars="192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综合成绩计算: 综合成绩 =（笔试总成绩÷2）×50% + 面试成绩×50%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（二）体检和考察人选的确定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hint="eastAsia" w:eastAsia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参加面试人数与录用计划数比例达到3:1及以上的，面试后应按综合成绩从高到低的顺序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等额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确定体检和考察人选；比例低于3:1的，考生面试成绩应达到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分的面试合格分数线，方可进入体检和考察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按综合成绩从高到低的顺序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等额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确定体检和考察人选。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黑体"/>
          <w:sz w:val="32"/>
          <w:szCs w:val="32"/>
          <w:highlight w:val="none"/>
          <w:u w:val="single"/>
        </w:rPr>
      </w:pPr>
      <w:r>
        <w:rPr>
          <w:rFonts w:hint="eastAsia" w:eastAsia="仿宋_GB2312"/>
          <w:sz w:val="32"/>
          <w:szCs w:val="32"/>
          <w:highlight w:val="none"/>
        </w:rPr>
        <w:t>（三）体检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eastAsia" w:ascii="仿宋_GB2312" w:hAnsi="仿宋_GB2312" w:eastAsia="仿宋_GB2312" w:cs="仿宋_GB2312"/>
          <w:highlight w:val="none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highlight w:val="none"/>
          <w:shd w:val="clear" w:color="auto" w:fill="FFFFFF"/>
          <w:lang w:eastAsia="zh-CN"/>
        </w:rPr>
        <w:t>面试结束后，将电话通知参加体检的考生，</w:t>
      </w:r>
      <w:r>
        <w:rPr>
          <w:rFonts w:hint="eastAsia" w:ascii="仿宋_GB2312" w:hAnsi="仿宋_GB2312" w:eastAsia="仿宋_GB2312" w:cs="仿宋_GB2312"/>
          <w:highlight w:val="none"/>
          <w:shd w:val="clear" w:color="auto" w:fill="FFFFFF"/>
        </w:rPr>
        <w:t>请</w:t>
      </w:r>
      <w:r>
        <w:rPr>
          <w:rFonts w:hint="eastAsia" w:ascii="仿宋_GB2312" w:hAnsi="仿宋_GB2312" w:eastAsia="仿宋_GB2312" w:cs="仿宋_GB2312"/>
          <w:highlight w:val="none"/>
          <w:shd w:val="clear" w:color="auto" w:fill="FFFFFF"/>
          <w:lang w:val="en-US" w:eastAsia="zh-CN"/>
        </w:rPr>
        <w:t>保持电话畅通，</w:t>
      </w:r>
      <w:r>
        <w:rPr>
          <w:rFonts w:hint="eastAsia" w:ascii="仿宋_GB2312" w:hAnsi="仿宋_GB2312" w:eastAsia="仿宋_GB2312" w:cs="仿宋_GB2312"/>
          <w:highlight w:val="none"/>
          <w:shd w:val="clear" w:color="auto" w:fill="FFFFFF"/>
        </w:rPr>
        <w:t>合理安排好行程，</w:t>
      </w:r>
      <w:r>
        <w:rPr>
          <w:rFonts w:hint="eastAsia" w:ascii="仿宋_GB2312" w:hAnsi="仿宋_GB2312" w:eastAsia="仿宋_GB2312" w:cs="仿宋_GB2312"/>
          <w:highlight w:val="none"/>
          <w:shd w:val="clear" w:color="auto" w:fill="FFFFFF"/>
          <w:lang w:eastAsia="zh-CN"/>
        </w:rPr>
        <w:t>体检当天</w:t>
      </w:r>
      <w:r>
        <w:rPr>
          <w:rFonts w:hint="eastAsia" w:ascii="仿宋_GB2312" w:hAnsi="仿宋_GB2312" w:eastAsia="仿宋_GB2312" w:cs="仿宋_GB2312"/>
          <w:highlight w:val="none"/>
          <w:shd w:val="clear" w:color="auto" w:fill="FFFFFF"/>
        </w:rPr>
        <w:t>携带</w:t>
      </w:r>
      <w:r>
        <w:rPr>
          <w:rFonts w:hint="eastAsia" w:ascii="仿宋_GB2312" w:hAnsi="仿宋_GB2312" w:eastAsia="仿宋_GB2312" w:cs="仿宋_GB2312"/>
          <w:highlight w:val="none"/>
          <w:shd w:val="clear" w:color="auto" w:fill="FFFFFF"/>
          <w:lang w:eastAsia="zh-CN"/>
        </w:rPr>
        <w:t>本人身份证原件，空腹参加体检</w:t>
      </w:r>
      <w:r>
        <w:rPr>
          <w:rFonts w:hint="eastAsia" w:ascii="仿宋_GB2312" w:hAnsi="仿宋_GB2312" w:eastAsia="仿宋_GB2312" w:cs="仿宋_GB2312"/>
          <w:highlight w:val="none"/>
          <w:shd w:val="clear" w:color="auto" w:fill="FFFFFF"/>
        </w:rPr>
        <w:t>。</w:t>
      </w:r>
      <w:r>
        <w:rPr>
          <w:rFonts w:hint="eastAsia" w:ascii="仿宋_GB2312" w:hAnsi="仿宋_GB2312" w:eastAsia="仿宋_GB2312" w:cs="仿宋_GB2312"/>
          <w:highlight w:val="none"/>
          <w:shd w:val="clear" w:color="auto" w:fill="FFFFFF"/>
          <w:lang w:eastAsia="zh-CN"/>
        </w:rPr>
        <w:t>接到体检通知的考生，如不能按时参加体检，视为放弃。</w:t>
      </w:r>
      <w:r>
        <w:rPr>
          <w:rFonts w:eastAsia="仿宋_GB2312"/>
          <w:sz w:val="32"/>
          <w:szCs w:val="32"/>
          <w:highlight w:val="none"/>
          <w:shd w:val="clear" w:color="auto" w:fill="FFFFFF"/>
        </w:rPr>
        <w:t>体检费用由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  <w:lang w:eastAsia="zh-CN"/>
        </w:rPr>
        <w:t>考生本人</w:t>
      </w:r>
      <w:r>
        <w:rPr>
          <w:rFonts w:eastAsia="仿宋_GB2312"/>
          <w:sz w:val="32"/>
          <w:szCs w:val="32"/>
          <w:highlight w:val="none"/>
          <w:shd w:val="clear" w:color="auto" w:fill="FFFFFF"/>
        </w:rPr>
        <w:t>承担</w:t>
      </w:r>
      <w:r>
        <w:rPr>
          <w:rFonts w:hint="eastAsia" w:eastAsia="仿宋_GB2312"/>
          <w:sz w:val="32"/>
          <w:szCs w:val="32"/>
          <w:highlight w:val="none"/>
          <w:shd w:val="clear" w:color="auto" w:fill="FFFFFF"/>
          <w:lang w:eastAsia="zh-CN"/>
        </w:rPr>
        <w:t>，入职后由单位报销</w:t>
      </w:r>
      <w:r>
        <w:rPr>
          <w:rFonts w:eastAsia="仿宋_GB2312"/>
          <w:sz w:val="32"/>
          <w:szCs w:val="32"/>
          <w:highlight w:val="none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/>
        <w:textAlignment w:val="auto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（四）考察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9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采取个别谈话、实地走访、审核人事档案、查询社会信用记录、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查询无犯罪记录、家访、</w:t>
      </w:r>
      <w:r>
        <w:rPr>
          <w:rFonts w:eastAsia="仿宋_GB2312"/>
          <w:sz w:val="32"/>
          <w:szCs w:val="32"/>
          <w:highlight w:val="none"/>
        </w:rPr>
        <w:t>同</w:t>
      </w:r>
      <w:r>
        <w:rPr>
          <w:rFonts w:hint="eastAsia" w:eastAsia="仿宋_GB2312"/>
          <w:sz w:val="32"/>
          <w:szCs w:val="32"/>
          <w:highlight w:val="none"/>
        </w:rPr>
        <w:t>本人</w:t>
      </w:r>
      <w:r>
        <w:rPr>
          <w:rFonts w:eastAsia="仿宋_GB2312"/>
          <w:sz w:val="32"/>
          <w:szCs w:val="32"/>
          <w:highlight w:val="none"/>
        </w:rPr>
        <w:t>面谈等方法</w:t>
      </w:r>
      <w:r>
        <w:rPr>
          <w:rFonts w:hint="eastAsia" w:eastAsia="仿宋_GB2312"/>
          <w:sz w:val="32"/>
          <w:szCs w:val="32"/>
          <w:highlight w:val="none"/>
        </w:rPr>
        <w:t>进行</w:t>
      </w:r>
      <w:r>
        <w:rPr>
          <w:rFonts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eastAsia="黑体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六</w:t>
      </w:r>
      <w:r>
        <w:rPr>
          <w:rFonts w:hint="eastAsia" w:eastAsia="黑体"/>
          <w:sz w:val="32"/>
          <w:szCs w:val="32"/>
          <w:highlight w:val="none"/>
        </w:rPr>
        <w:t>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（一）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考录工作坚持公平、公正、公开，坚决抵制考录中的不正之风。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请考生严格遵守面试、体检、考察等相关规定，诚信应考，杜绝一切作弊行为。严格遵守考场纪律，不得携带电子产品进入候考室和面试考场（手机等电子产品须交工作人员临时保管）。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如发现在面试过程中有干扰面试工作正常进行的，将取消相关考生的考录资格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，记入考生诚信档案。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资格复审和面试地点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乘车路线：建议乘坐公交286路、28路、209路、243路、49路、42路、930路、717路到长缨路华清路口站下，向东步行至国家粮食和物资储备局陕西局（三府湾客运站东侧，紧邻莱卡酒店）。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）面试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公告发布后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，请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考生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保持手机通讯畅通，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如手机号码与笔试报名时不一致，请及时拨打考务电话告知。如考生未及时告知，所造成的后果由考生本人承担。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联系方式：029-682919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（传真）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2240" w:firstLineChars="7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029-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682919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考务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电话）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欢迎各位考生对我们的工作进行监督。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附件：1.面试确认内容（样式）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2.放弃面试资格声明（样式）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highlight w:val="none"/>
        </w:rPr>
        <w:t>3.</w:t>
      </w:r>
      <w:r>
        <w:rPr>
          <w:rFonts w:hint="eastAsia" w:ascii="仿宋_GB2312" w:hAnsi="仿宋_GB2312" w:eastAsia="仿宋_GB2312" w:cs="仿宋_GB2312"/>
          <w:sz w:val="32"/>
          <w:highlight w:val="none"/>
          <w:lang w:eastAsia="zh-CN"/>
        </w:rPr>
        <w:t>考生报名登记表</w:t>
      </w:r>
      <w:r>
        <w:rPr>
          <w:rFonts w:hint="eastAsia" w:ascii="仿宋_GB2312" w:hAnsi="仿宋_GB2312" w:eastAsia="仿宋_GB2312" w:cs="仿宋_GB2312"/>
          <w:sz w:val="32"/>
          <w:highlight w:val="none"/>
        </w:rPr>
        <w:t>（样式）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highlight w:val="none"/>
        </w:rPr>
        <w:t>4.</w:t>
      </w:r>
      <w:r>
        <w:rPr>
          <w:rFonts w:hint="eastAsia" w:ascii="仿宋_GB2312" w:hAnsi="仿宋_GB2312" w:eastAsia="仿宋_GB2312" w:cs="仿宋_GB2312"/>
          <w:sz w:val="32"/>
          <w:highlight w:val="none"/>
          <w:lang w:eastAsia="zh-CN"/>
        </w:rPr>
        <w:t>考生承诺书</w:t>
      </w:r>
      <w:r>
        <w:rPr>
          <w:rFonts w:hint="eastAsia" w:ascii="仿宋_GB2312" w:hAnsi="仿宋_GB2312" w:eastAsia="仿宋_GB2312" w:cs="仿宋_GB2312"/>
          <w:sz w:val="32"/>
          <w:highlight w:val="none"/>
        </w:rPr>
        <w:t>（样式）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firstLine="3680" w:firstLineChars="115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  <w:t>国家粮食和物资储备局陕西局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textAlignment w:val="auto"/>
        <w:rPr>
          <w:rFonts w:eastAsia="仿宋_GB2312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日</w:t>
      </w:r>
      <w:r>
        <w:rPr>
          <w:rFonts w:eastAsia="仿宋_GB2312"/>
          <w:sz w:val="32"/>
          <w:szCs w:val="32"/>
          <w:highlight w:val="none"/>
          <w:shd w:val="clear" w:color="auto" w:fill="FFFFFF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640" w:lineRule="exact"/>
        <w:textAlignment w:val="auto"/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highlight w:val="none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eastAsia="黑体"/>
          <w:bCs/>
          <w:color w:val="000000"/>
          <w:spacing w:val="8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  <w:highlight w:val="none"/>
        </w:rPr>
        <w:t>XXX确认参加国家粮食和物资储备局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  <w:highlight w:val="none"/>
          <w:lang w:eastAsia="zh-CN"/>
        </w:rPr>
        <w:t>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  <w:highlight w:val="none"/>
        </w:rPr>
        <w:t>西局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  <w:highlight w:val="none"/>
          <w:lang w:val="en-US" w:eastAsia="zh-CN"/>
        </w:rPr>
        <w:t>XXX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  <w:highlight w:val="none"/>
        </w:rPr>
        <w:t>处一级主任科员及以下职位面试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75" w:firstLineChars="200"/>
        <w:textAlignment w:val="auto"/>
        <w:rPr>
          <w:b/>
          <w:bCs/>
          <w:color w:val="000000"/>
          <w:spacing w:val="8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国家粮食和物资储备局陕西局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本人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，身份证号：XXXXXXXXXXXXXXXXXX，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准考证号：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XXXXXXXXXXX,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公共科目笔试总成绩：XXXXX，报考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国家粮食和物资储备局陕西局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处一级主任科员及以下职位（职位代码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XXXXXXXXXXXX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），已进入该职位面试名单。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eastAsia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未被地方机关录用为公务员或者参照公务员法管理的机关（单位）人员。</w:t>
      </w:r>
      <w:r>
        <w:rPr>
          <w:rFonts w:hint="eastAsia" w:eastAsia="仿宋_GB2312"/>
          <w:kern w:val="0"/>
          <w:sz w:val="32"/>
          <w:szCs w:val="32"/>
          <w:highlight w:val="none"/>
          <w:lang w:val="en-US" w:eastAsia="zh-CN"/>
        </w:rPr>
        <w:t>如与其他公务员、事业编考试矛盾，则优先参加贵局公务员考录面试，并优先选择入职贵局岗位。如有违反，自愿承担相应责任。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4480" w:firstLineChars="14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 xml:space="preserve">姓名：（传真需手写签名）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4480" w:firstLineChars="14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240" w:lineRule="auto"/>
        <w:jc w:val="left"/>
        <w:textAlignment w:val="auto"/>
        <w:rPr>
          <w:rFonts w:eastAsia="仿宋_GB2312" w:cs="宋体"/>
          <w:kern w:val="0"/>
          <w:sz w:val="32"/>
          <w:szCs w:val="32"/>
          <w:highlight w:val="none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highlight w:val="none"/>
        </w:rPr>
      </w:pPr>
      <w:r>
        <w:rPr>
          <w:rFonts w:hint="eastAsia" w:eastAsia="方正仿宋_GBK"/>
          <w:bCs/>
          <w:spacing w:val="8"/>
          <w:sz w:val="84"/>
          <w:szCs w:val="84"/>
          <w:highlight w:val="none"/>
        </w:rPr>
        <w:t>身份证复印件粘贴处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640" w:lineRule="exact"/>
        <w:textAlignment w:val="auto"/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highlight w:val="none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b/>
          <w:bCs/>
          <w:color w:val="000000"/>
          <w:spacing w:val="8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  <w:instrText xml:space="preserve"> HYPERLINK "http://bm.scs.gov.cn/2015/UserControl/Department/html/附件二：全国人大机关放弃声明.doc" </w:instrTex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  <w:highlight w:val="none"/>
        </w:rPr>
        <w:t>放弃面试资格声明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  <w:highlight w:val="none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75" w:firstLineChars="200"/>
        <w:textAlignment w:val="auto"/>
        <w:rPr>
          <w:b/>
          <w:bCs/>
          <w:color w:val="000000"/>
          <w:spacing w:val="8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国家粮食和物资储备局陕西局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本人XX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，身份证号：XXXXXXXXXXXXXXXXXX，报考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国家粮食和物资储备局陕西局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处一级主任科员及以下职位（职位代码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XXXXXXXXXXXX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），已进入该职位面试名单。现因个人原因，自愿放弃参加面试，特此声明。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联系电话：XXX-XXXXXXXX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4480" w:firstLineChars="14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 xml:space="preserve">姓名：（考生本人手写签名）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4480" w:firstLineChars="14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eastAsia="仿宋_GB2312" w:cs="宋体"/>
          <w:kern w:val="0"/>
          <w:sz w:val="32"/>
          <w:szCs w:val="32"/>
          <w:highlight w:val="none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eastAsia="仿宋_GB2312" w:cs="宋体"/>
          <w:kern w:val="0"/>
          <w:sz w:val="32"/>
          <w:szCs w:val="32"/>
          <w:highlight w:val="none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eastAsia="仿宋_GB2312" w:cs="宋体"/>
          <w:kern w:val="0"/>
          <w:sz w:val="32"/>
          <w:szCs w:val="32"/>
          <w:highlight w:val="none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240" w:lineRule="auto"/>
        <w:jc w:val="center"/>
        <w:textAlignment w:val="auto"/>
        <w:rPr>
          <w:rFonts w:hint="eastAsia" w:eastAsia="方正仿宋_GBK"/>
          <w:bCs/>
          <w:spacing w:val="8"/>
          <w:sz w:val="84"/>
          <w:szCs w:val="84"/>
          <w:highlight w:val="none"/>
        </w:rPr>
      </w:pPr>
      <w:r>
        <w:rPr>
          <w:rFonts w:hint="eastAsia" w:eastAsia="方正仿宋_GBK"/>
          <w:bCs/>
          <w:spacing w:val="8"/>
          <w:sz w:val="84"/>
          <w:szCs w:val="84"/>
          <w:highlight w:val="none"/>
        </w:rPr>
        <w:t>身份证复印件粘贴处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240" w:lineRule="auto"/>
        <w:jc w:val="both"/>
        <w:textAlignment w:val="auto"/>
        <w:rPr>
          <w:rFonts w:hint="eastAsia" w:eastAsia="方正仿宋_GBK"/>
          <w:bCs/>
          <w:spacing w:val="8"/>
          <w:sz w:val="84"/>
          <w:szCs w:val="8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both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both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highlight w:val="none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highlight w:val="none"/>
        </w:rPr>
        <w:t>考生报名登记表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both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highlight w:val="none"/>
        </w:rPr>
      </w:pPr>
    </w:p>
    <w:tbl>
      <w:tblPr>
        <w:tblStyle w:val="7"/>
        <w:tblW w:w="833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1"/>
        <w:gridCol w:w="728"/>
        <w:gridCol w:w="204"/>
        <w:gridCol w:w="525"/>
        <w:gridCol w:w="632"/>
        <w:gridCol w:w="438"/>
        <w:gridCol w:w="832"/>
        <w:gridCol w:w="238"/>
        <w:gridCol w:w="1565"/>
        <w:gridCol w:w="666"/>
        <w:gridCol w:w="188"/>
        <w:gridCol w:w="316"/>
        <w:gridCol w:w="95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9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张三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男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民族</w:t>
            </w:r>
          </w:p>
        </w:tc>
        <w:tc>
          <w:tcPr>
            <w:tcW w:w="8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汉族</w:t>
            </w:r>
          </w:p>
        </w:tc>
        <w:tc>
          <w:tcPr>
            <w:tcW w:w="1269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ind w:firstLine="400" w:firstLineChars="200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彩色证件照</w:t>
            </w:r>
          </w:p>
          <w:p>
            <w:pPr>
              <w:widowControl/>
              <w:spacing w:line="335" w:lineRule="atLeas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出生年月</w:t>
            </w:r>
          </w:p>
        </w:tc>
        <w:tc>
          <w:tcPr>
            <w:tcW w:w="9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1987.12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政治面貌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中共党员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入党（团）时间</w:t>
            </w:r>
          </w:p>
        </w:tc>
        <w:tc>
          <w:tcPr>
            <w:tcW w:w="8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2008.05</w:t>
            </w:r>
          </w:p>
        </w:tc>
        <w:tc>
          <w:tcPr>
            <w:tcW w:w="1269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最高学历</w:t>
            </w:r>
          </w:p>
        </w:tc>
        <w:tc>
          <w:tcPr>
            <w:tcW w:w="9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研究生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毕业院校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大学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毕业时间</w:t>
            </w:r>
          </w:p>
        </w:tc>
        <w:tc>
          <w:tcPr>
            <w:tcW w:w="8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2012.03</w:t>
            </w:r>
          </w:p>
        </w:tc>
        <w:tc>
          <w:tcPr>
            <w:tcW w:w="1269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学位</w:t>
            </w:r>
          </w:p>
        </w:tc>
        <w:tc>
          <w:tcPr>
            <w:tcW w:w="9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硕士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院系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入学前户籍所在地</w:t>
            </w:r>
          </w:p>
        </w:tc>
        <w:tc>
          <w:tcPr>
            <w:tcW w:w="8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河北唐山</w:t>
            </w:r>
          </w:p>
        </w:tc>
        <w:tc>
          <w:tcPr>
            <w:tcW w:w="1269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单位所在地</w:t>
            </w:r>
          </w:p>
        </w:tc>
        <w:tc>
          <w:tcPr>
            <w:tcW w:w="9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北京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单位性质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工作单位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工作职务</w:t>
            </w:r>
          </w:p>
        </w:tc>
        <w:tc>
          <w:tcPr>
            <w:tcW w:w="335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基层工作经历年限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</w:t>
            </w: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考生类别</w:t>
            </w:r>
          </w:p>
        </w:tc>
        <w:tc>
          <w:tcPr>
            <w:tcW w:w="9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婚姻状况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已婚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人事档案存放单位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专业</w:t>
            </w:r>
          </w:p>
        </w:tc>
        <w:tc>
          <w:tcPr>
            <w:tcW w:w="208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（以毕业证书为准）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籍贯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河北承德</w:t>
            </w:r>
          </w:p>
        </w:tc>
        <w:tc>
          <w:tcPr>
            <w:tcW w:w="117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户籍所在地</w:t>
            </w:r>
          </w:p>
        </w:tc>
        <w:tc>
          <w:tcPr>
            <w:tcW w:w="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北京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海淀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通讯地址</w:t>
            </w:r>
          </w:p>
        </w:tc>
        <w:tc>
          <w:tcPr>
            <w:tcW w:w="5162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  <w:tc>
          <w:tcPr>
            <w:tcW w:w="117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邮政编码</w:t>
            </w:r>
          </w:p>
        </w:tc>
        <w:tc>
          <w:tcPr>
            <w:tcW w:w="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身份证号</w:t>
            </w:r>
          </w:p>
        </w:tc>
        <w:tc>
          <w:tcPr>
            <w:tcW w:w="335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联系电话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手机号码</w:t>
            </w:r>
          </w:p>
        </w:tc>
        <w:tc>
          <w:tcPr>
            <w:tcW w:w="335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E-mail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9" w:hRule="atLeast"/>
          <w:jc w:val="center"/>
        </w:trPr>
        <w:tc>
          <w:tcPr>
            <w:tcW w:w="1983" w:type="dxa"/>
            <w:gridSpan w:val="3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服务基层项目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工作经历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“三支一扶”计划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大学生村官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大学生志愿服务西部计划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农村义务教育阶段学校教师特设岗位计划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" w:hRule="atLeast"/>
          <w:jc w:val="center"/>
        </w:trPr>
        <w:tc>
          <w:tcPr>
            <w:tcW w:w="1983" w:type="dxa"/>
            <w:gridSpan w:val="3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" w:hRule="atLeast"/>
          <w:jc w:val="center"/>
        </w:trPr>
        <w:tc>
          <w:tcPr>
            <w:tcW w:w="198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招考部门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部门代码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用人司局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职位名称及代码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考试地点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6" w:hRule="atLeast"/>
          <w:jc w:val="center"/>
        </w:trPr>
        <w:tc>
          <w:tcPr>
            <w:tcW w:w="198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  <w:tc>
          <w:tcPr>
            <w:tcW w:w="18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  <w:tc>
          <w:tcPr>
            <w:tcW w:w="212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学习经历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1993年08月--1999年07月  河北省XXX小学学生（小学）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1999年08月--2002年06月  河北省XXX中学学生（初中）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2002年09月--2005年06月  河北省XXX中学学生（高中）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 xml:space="preserve">2005年09月--2009年07月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大学XXX学院XXX专业学生（全日制</w:t>
            </w:r>
            <w:r>
              <w:rPr>
                <w:rFonts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/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在职，大学本科，工学学士）</w:t>
            </w: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 xml:space="preserve">2009年09月--2012年03月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大学XXX学院XXX专业学生（全日制</w:t>
            </w:r>
            <w:r>
              <w:rPr>
                <w:rFonts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/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在职，硕士研究生，工学硕士）</w:t>
            </w: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5" w:hRule="exac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工作经历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2012年04月--2013年08月  XXXX公司XXX部门XXX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2013年09月--2014年05月  待业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2014年05月至今           XXXX公司XXX部门XXX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（工作经历时间需连续，不可与全日制学习经历时间有重叠，请更新到最新情况）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9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奖惩情况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 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XXXX（同类奖励请合并填写，如2012、2014年获XXX大学三好学生；只填写学校、所在单位及以上级别的奖励）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既往病史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 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学科成绩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（仅应届毕业生填写）</w:t>
            </w: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论文情况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（仅应届毕业生填写，只写标题和核心内容，简明扼要）</w:t>
            </w: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实习经历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XXXX</w:t>
            </w: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35" w:lineRule="atLeast"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" w:hRule="atLeast"/>
          <w:jc w:val="center"/>
        </w:trPr>
        <w:tc>
          <w:tcPr>
            <w:tcW w:w="1051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家庭成员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情况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称谓</w:t>
            </w:r>
          </w:p>
        </w:tc>
        <w:tc>
          <w:tcPr>
            <w:tcW w:w="729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ˎ̥" w:hAnsi="ˎ̥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姓名</w:t>
            </w:r>
          </w:p>
        </w:tc>
        <w:tc>
          <w:tcPr>
            <w:tcW w:w="1070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出生年月</w:t>
            </w:r>
          </w:p>
        </w:tc>
        <w:tc>
          <w:tcPr>
            <w:tcW w:w="1070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ˎ̥" w:hAnsi="ˎ̥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政治面貌</w:t>
            </w:r>
          </w:p>
        </w:tc>
        <w:tc>
          <w:tcPr>
            <w:tcW w:w="2231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ˎ̥" w:hAnsi="ˎ̥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所在单位</w:t>
            </w:r>
          </w:p>
        </w:tc>
        <w:tc>
          <w:tcPr>
            <w:tcW w:w="1457" w:type="dxa"/>
            <w:gridSpan w:val="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ascii="ˎ̥" w:hAnsi="ˎ̥" w:cs="宋体"/>
                <w:b/>
                <w:bCs/>
                <w:color w:val="auto"/>
                <w:kern w:val="0"/>
                <w:sz w:val="18"/>
                <w:szCs w:val="18"/>
                <w:highlight w:val="none"/>
              </w:rPr>
              <w:t>职务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2" w:hRule="atLeast"/>
          <w:jc w:val="center"/>
        </w:trPr>
        <w:tc>
          <w:tcPr>
            <w:tcW w:w="1051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 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（含配偶、子女、父母、亲兄弟姐妹，已婚的还需填写岳父岳母或公公婆婆信息）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 xml:space="preserve">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 xml:space="preserve">父亲    张四    195006    </w:t>
            </w:r>
            <w:r>
              <w:rPr>
                <w:rFonts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 xml:space="preserve"> 中共党员    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省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XX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研究院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 xml:space="preserve">   </w:t>
            </w:r>
            <w:r>
              <w:rPr>
                <w:rFonts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 xml:space="preserve"> 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 xml:space="preserve">  </w:t>
            </w: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工程师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备注</w:t>
            </w:r>
          </w:p>
        </w:tc>
        <w:tc>
          <w:tcPr>
            <w:tcW w:w="7285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ˎ̥" w:hAnsi="ˎ̥" w:cs="宋体"/>
                <w:color w:val="auto"/>
                <w:kern w:val="0"/>
                <w:sz w:val="18"/>
                <w:szCs w:val="18"/>
                <w:highlight w:val="none"/>
              </w:rPr>
              <w:t>（填写在校期间学生工作经历情况，及其他需说明的问题）</w:t>
            </w:r>
          </w:p>
        </w:tc>
      </w:tr>
    </w:tbl>
    <w:p>
      <w:pPr>
        <w:rPr>
          <w:highlight w:val="none"/>
        </w:rPr>
      </w:pPr>
      <w:r>
        <w:rPr>
          <w:rFonts w:hint="eastAsia" w:ascii="宋体" w:hAnsi="宋体" w:cs="宋体"/>
          <w:color w:val="auto"/>
          <w:kern w:val="0"/>
          <w:sz w:val="18"/>
          <w:szCs w:val="18"/>
          <w:highlight w:val="none"/>
        </w:rPr>
        <w:t>考生类别从以下类别中择一填写：农民、事业单位工作人员、国有企业工作人员、三资、民营等企业工作人员、自由职业者、应届毕业生、留学回国人员、待业人员、其他人员。</w:t>
      </w:r>
    </w:p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highlight w:val="none"/>
          <w:lang w:val="en-US" w:eastAsia="zh-CN"/>
        </w:rPr>
        <w:t>4</w:t>
      </w:r>
    </w:p>
    <w:p>
      <w:pPr>
        <w:pStyle w:val="6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</w:rPr>
      </w:pPr>
    </w:p>
    <w:p>
      <w:pPr>
        <w:pStyle w:val="6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kern w:val="2"/>
          <w:sz w:val="44"/>
          <w:szCs w:val="44"/>
          <w:highlight w:val="none"/>
          <w:lang w:val="en-US" w:eastAsia="zh-CN" w:bidi="ar-SA"/>
        </w:rPr>
        <w:t>考生承诺书</w:t>
      </w:r>
    </w:p>
    <w:p>
      <w:pPr>
        <w:pStyle w:val="6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</w:pPr>
    </w:p>
    <w:p>
      <w:pPr>
        <w:pStyle w:val="6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本人XXX，身份证号：XXXXXXXXXXXXXXXXXX，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为参加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国家粮食和物资储备局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陕西局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年公务员录用面试的考生。按照要求，我郑重作出以下承诺：</w:t>
      </w:r>
    </w:p>
    <w:p>
      <w:pPr>
        <w:pStyle w:val="6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一、面试过程中遵守纪律、服从管理，不携带任何电子和有通讯功能的设备进入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候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考室和考场，不扰乱面试纪律；</w:t>
      </w:r>
    </w:p>
    <w:p>
      <w:pPr>
        <w:pStyle w:val="6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、不以任何方式向他人暗示或泄露试题。</w:t>
      </w:r>
    </w:p>
    <w:p>
      <w:pPr>
        <w:pStyle w:val="6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（以下内容请用签字笔抄写）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u w:val="single"/>
        </w:rPr>
        <w:t>以上系本人作出的承诺，如有故意隐瞒或违反上述承诺内容，愿意按照法律法规承担相应责任。</w:t>
      </w:r>
    </w:p>
    <w:p>
      <w:pPr>
        <w:pStyle w:val="6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u w:val="single"/>
        </w:rPr>
      </w:pPr>
    </w:p>
    <w:p>
      <w:pPr>
        <w:pStyle w:val="6"/>
        <w:keepNext w:val="0"/>
        <w:keepLine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u w:val="single"/>
        </w:rPr>
      </w:pP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 xml:space="preserve">姓名（手写签名）：      </w:t>
      </w:r>
    </w:p>
    <w:p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u w:val="single"/>
        </w:rPr>
      </w:pPr>
    </w:p>
    <w:p>
      <w:pPr>
        <w:jc w:val="center"/>
        <w:rPr>
          <w:rFonts w:hint="eastAsia" w:eastAsia="方正仿宋_GBK"/>
          <w:bCs/>
          <w:spacing w:val="8"/>
          <w:sz w:val="84"/>
          <w:szCs w:val="84"/>
          <w:highlight w:val="none"/>
        </w:rPr>
      </w:pPr>
      <w:r>
        <w:rPr>
          <w:rFonts w:hint="eastAsia" w:ascii="仿宋_GB2312" w:hAnsi="仿宋_GB2312" w:eastAsia="仿宋_GB2312" w:cs="仿宋_GB2312"/>
          <w:bCs/>
          <w:spacing w:val="8"/>
          <w:sz w:val="84"/>
          <w:szCs w:val="84"/>
          <w:highlight w:val="none"/>
        </w:rPr>
        <w:t>身份证复印件粘贴处</w:t>
      </w:r>
    </w:p>
    <w:sectPr>
      <w:footerReference r:id="rId3" w:type="default"/>
      <w:pgSz w:w="11906" w:h="16838"/>
      <w:pgMar w:top="2041" w:right="1531" w:bottom="1531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Q5OWE1YmNlYmQzZmJjNjQwNDBiYTM4NTk2MjQyMGEifQ=="/>
  </w:docVars>
  <w:rsids>
    <w:rsidRoot w:val="00172A27"/>
    <w:rsid w:val="00002303"/>
    <w:rsid w:val="00005150"/>
    <w:rsid w:val="00020BD2"/>
    <w:rsid w:val="00056B94"/>
    <w:rsid w:val="000A1013"/>
    <w:rsid w:val="000C09BF"/>
    <w:rsid w:val="000C3C26"/>
    <w:rsid w:val="000D0351"/>
    <w:rsid w:val="000D3CEB"/>
    <w:rsid w:val="000D7F5F"/>
    <w:rsid w:val="0011523B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200009"/>
    <w:rsid w:val="00203AAC"/>
    <w:rsid w:val="00236FBF"/>
    <w:rsid w:val="002A30CB"/>
    <w:rsid w:val="002E0289"/>
    <w:rsid w:val="002E2362"/>
    <w:rsid w:val="002E43DA"/>
    <w:rsid w:val="00303B7C"/>
    <w:rsid w:val="00332C9E"/>
    <w:rsid w:val="00340063"/>
    <w:rsid w:val="003405BD"/>
    <w:rsid w:val="00345C5E"/>
    <w:rsid w:val="003956E3"/>
    <w:rsid w:val="003A25A3"/>
    <w:rsid w:val="003A25F7"/>
    <w:rsid w:val="003C0E76"/>
    <w:rsid w:val="003C75C6"/>
    <w:rsid w:val="00430D61"/>
    <w:rsid w:val="00430FE5"/>
    <w:rsid w:val="00442B75"/>
    <w:rsid w:val="00460AE1"/>
    <w:rsid w:val="00466650"/>
    <w:rsid w:val="0048132C"/>
    <w:rsid w:val="004C5817"/>
    <w:rsid w:val="005015CB"/>
    <w:rsid w:val="00532308"/>
    <w:rsid w:val="00541D67"/>
    <w:rsid w:val="005442CC"/>
    <w:rsid w:val="00546B54"/>
    <w:rsid w:val="00554DBF"/>
    <w:rsid w:val="00565E2B"/>
    <w:rsid w:val="00567C34"/>
    <w:rsid w:val="00580E96"/>
    <w:rsid w:val="00581C9A"/>
    <w:rsid w:val="00634804"/>
    <w:rsid w:val="006412FB"/>
    <w:rsid w:val="0065699B"/>
    <w:rsid w:val="006802CB"/>
    <w:rsid w:val="00692658"/>
    <w:rsid w:val="006A2017"/>
    <w:rsid w:val="006D43E7"/>
    <w:rsid w:val="006F3754"/>
    <w:rsid w:val="00703E1B"/>
    <w:rsid w:val="00705E62"/>
    <w:rsid w:val="00714F5B"/>
    <w:rsid w:val="007556D5"/>
    <w:rsid w:val="00755FC5"/>
    <w:rsid w:val="007B0A23"/>
    <w:rsid w:val="007B770F"/>
    <w:rsid w:val="007E042C"/>
    <w:rsid w:val="00801532"/>
    <w:rsid w:val="008060FF"/>
    <w:rsid w:val="00832187"/>
    <w:rsid w:val="008A12FD"/>
    <w:rsid w:val="008F16BA"/>
    <w:rsid w:val="008F2DDD"/>
    <w:rsid w:val="00973123"/>
    <w:rsid w:val="00997777"/>
    <w:rsid w:val="009C19AF"/>
    <w:rsid w:val="00A217CB"/>
    <w:rsid w:val="00A36C41"/>
    <w:rsid w:val="00A47E17"/>
    <w:rsid w:val="00A57A68"/>
    <w:rsid w:val="00A85E83"/>
    <w:rsid w:val="00B00FF7"/>
    <w:rsid w:val="00B40B7F"/>
    <w:rsid w:val="00B71767"/>
    <w:rsid w:val="00B9683A"/>
    <w:rsid w:val="00BD19CA"/>
    <w:rsid w:val="00BD517E"/>
    <w:rsid w:val="00BD53C4"/>
    <w:rsid w:val="00C14094"/>
    <w:rsid w:val="00C30478"/>
    <w:rsid w:val="00C70443"/>
    <w:rsid w:val="00C748FB"/>
    <w:rsid w:val="00C97F63"/>
    <w:rsid w:val="00CC5576"/>
    <w:rsid w:val="00CD1DE8"/>
    <w:rsid w:val="00CD2131"/>
    <w:rsid w:val="00CD385E"/>
    <w:rsid w:val="00CD76FC"/>
    <w:rsid w:val="00D05164"/>
    <w:rsid w:val="00D05323"/>
    <w:rsid w:val="00D13773"/>
    <w:rsid w:val="00D3637F"/>
    <w:rsid w:val="00D41148"/>
    <w:rsid w:val="00D76C5F"/>
    <w:rsid w:val="00D80F38"/>
    <w:rsid w:val="00D96BDB"/>
    <w:rsid w:val="00DC4BE5"/>
    <w:rsid w:val="00DD11F8"/>
    <w:rsid w:val="00DE5DA3"/>
    <w:rsid w:val="00E42A0C"/>
    <w:rsid w:val="00E73ED3"/>
    <w:rsid w:val="00E7612F"/>
    <w:rsid w:val="00E8788F"/>
    <w:rsid w:val="00E879F4"/>
    <w:rsid w:val="00EB5787"/>
    <w:rsid w:val="00EF09AE"/>
    <w:rsid w:val="00F01447"/>
    <w:rsid w:val="00F071EB"/>
    <w:rsid w:val="00F21733"/>
    <w:rsid w:val="00F30326"/>
    <w:rsid w:val="00F32568"/>
    <w:rsid w:val="00F611E9"/>
    <w:rsid w:val="00F95BAE"/>
    <w:rsid w:val="031F6CAB"/>
    <w:rsid w:val="03BF0DB3"/>
    <w:rsid w:val="070F49A2"/>
    <w:rsid w:val="07E43A81"/>
    <w:rsid w:val="09201445"/>
    <w:rsid w:val="099554C1"/>
    <w:rsid w:val="0B5C2DB3"/>
    <w:rsid w:val="1186384C"/>
    <w:rsid w:val="15CE3E9C"/>
    <w:rsid w:val="16697BD2"/>
    <w:rsid w:val="198432E8"/>
    <w:rsid w:val="1B4F4EDD"/>
    <w:rsid w:val="1C687BA8"/>
    <w:rsid w:val="1DA2662B"/>
    <w:rsid w:val="1F435D57"/>
    <w:rsid w:val="20F85964"/>
    <w:rsid w:val="215650EF"/>
    <w:rsid w:val="2270048D"/>
    <w:rsid w:val="22F9220A"/>
    <w:rsid w:val="25783C88"/>
    <w:rsid w:val="25E023B3"/>
    <w:rsid w:val="26833CFE"/>
    <w:rsid w:val="27D55CE6"/>
    <w:rsid w:val="2A3235C6"/>
    <w:rsid w:val="2A7740BB"/>
    <w:rsid w:val="2B195E43"/>
    <w:rsid w:val="2B6A4948"/>
    <w:rsid w:val="2C5F615A"/>
    <w:rsid w:val="2E5E5C1F"/>
    <w:rsid w:val="2E8C546A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CD423C1"/>
    <w:rsid w:val="3DA7D2F1"/>
    <w:rsid w:val="3EE21837"/>
    <w:rsid w:val="3F7F1CAC"/>
    <w:rsid w:val="3F7F262E"/>
    <w:rsid w:val="419A3FAE"/>
    <w:rsid w:val="41DF121F"/>
    <w:rsid w:val="45267D82"/>
    <w:rsid w:val="46A55C75"/>
    <w:rsid w:val="47ED3A0E"/>
    <w:rsid w:val="48B91E5D"/>
    <w:rsid w:val="4A7D0844"/>
    <w:rsid w:val="4B162FC1"/>
    <w:rsid w:val="4D9F7FB8"/>
    <w:rsid w:val="4EC933D2"/>
    <w:rsid w:val="4F2B4370"/>
    <w:rsid w:val="4F6F5245"/>
    <w:rsid w:val="51E31065"/>
    <w:rsid w:val="5217023B"/>
    <w:rsid w:val="527E325A"/>
    <w:rsid w:val="559D2106"/>
    <w:rsid w:val="563EDBC9"/>
    <w:rsid w:val="566EAF55"/>
    <w:rsid w:val="57E035B9"/>
    <w:rsid w:val="591C553F"/>
    <w:rsid w:val="59201E40"/>
    <w:rsid w:val="5BE76CD7"/>
    <w:rsid w:val="5C0A0595"/>
    <w:rsid w:val="5D5BD52B"/>
    <w:rsid w:val="5F714286"/>
    <w:rsid w:val="5FC72C86"/>
    <w:rsid w:val="6277079A"/>
    <w:rsid w:val="64AF38BD"/>
    <w:rsid w:val="66A9277E"/>
    <w:rsid w:val="687142E8"/>
    <w:rsid w:val="69F3315F"/>
    <w:rsid w:val="6B3139B7"/>
    <w:rsid w:val="6CB23063"/>
    <w:rsid w:val="6DF53072"/>
    <w:rsid w:val="6EBDFB16"/>
    <w:rsid w:val="6F2E2173"/>
    <w:rsid w:val="6F416B95"/>
    <w:rsid w:val="6FFB7C59"/>
    <w:rsid w:val="71DA035E"/>
    <w:rsid w:val="733416DF"/>
    <w:rsid w:val="73DEA54B"/>
    <w:rsid w:val="73FF0C31"/>
    <w:rsid w:val="75F7FB8A"/>
    <w:rsid w:val="760E5F3E"/>
    <w:rsid w:val="76EFA947"/>
    <w:rsid w:val="76F79ED4"/>
    <w:rsid w:val="77A7CC15"/>
    <w:rsid w:val="77B570D8"/>
    <w:rsid w:val="77BD349F"/>
    <w:rsid w:val="77FC31D6"/>
    <w:rsid w:val="784F3AD6"/>
    <w:rsid w:val="78B6041B"/>
    <w:rsid w:val="79793978"/>
    <w:rsid w:val="79D85F74"/>
    <w:rsid w:val="7AB855E2"/>
    <w:rsid w:val="7AC65BFC"/>
    <w:rsid w:val="7BBF1788"/>
    <w:rsid w:val="7BDFB8D6"/>
    <w:rsid w:val="7BEF101B"/>
    <w:rsid w:val="7CB751A4"/>
    <w:rsid w:val="7D761C62"/>
    <w:rsid w:val="7EFFED7A"/>
    <w:rsid w:val="7F3FC90D"/>
    <w:rsid w:val="7FDF0633"/>
    <w:rsid w:val="855FA11C"/>
    <w:rsid w:val="97564408"/>
    <w:rsid w:val="9D2C6205"/>
    <w:rsid w:val="9DD31727"/>
    <w:rsid w:val="9EFF55C7"/>
    <w:rsid w:val="9FAFA6B6"/>
    <w:rsid w:val="BA551433"/>
    <w:rsid w:val="BAFF0330"/>
    <w:rsid w:val="BB7F1B3A"/>
    <w:rsid w:val="BBFF119A"/>
    <w:rsid w:val="BFFF98E2"/>
    <w:rsid w:val="CBDF17F6"/>
    <w:rsid w:val="CFFF8747"/>
    <w:rsid w:val="DAFCD335"/>
    <w:rsid w:val="DD7EF73C"/>
    <w:rsid w:val="E6B6B843"/>
    <w:rsid w:val="E7FFB633"/>
    <w:rsid w:val="EBFD21CB"/>
    <w:rsid w:val="EC9FECA3"/>
    <w:rsid w:val="EEBF73AA"/>
    <w:rsid w:val="EECFD540"/>
    <w:rsid w:val="F1DB1C6F"/>
    <w:rsid w:val="F1FBD47F"/>
    <w:rsid w:val="F6FBBC7D"/>
    <w:rsid w:val="F7FF3903"/>
    <w:rsid w:val="F7FF4865"/>
    <w:rsid w:val="F99BA180"/>
    <w:rsid w:val="F9FCACBF"/>
    <w:rsid w:val="FBBB1F66"/>
    <w:rsid w:val="FBF770CD"/>
    <w:rsid w:val="FD78DD19"/>
    <w:rsid w:val="FDF19E9C"/>
    <w:rsid w:val="FF8EA3D9"/>
    <w:rsid w:val="FFDFB8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1">
    <w:name w:val="正文文本缩进 Char"/>
    <w:basedOn w:val="8"/>
    <w:link w:val="2"/>
    <w:qFormat/>
    <w:uiPriority w:val="0"/>
    <w:rPr>
      <w:rFonts w:eastAsia="黑体"/>
      <w:kern w:val="2"/>
      <w:sz w:val="32"/>
      <w:szCs w:val="24"/>
    </w:rPr>
  </w:style>
  <w:style w:type="character" w:customStyle="1" w:styleId="12">
    <w:name w:val="页脚 Char"/>
    <w:basedOn w:val="8"/>
    <w:link w:val="4"/>
    <w:qFormat/>
    <w:uiPriority w:val="99"/>
    <w:rPr>
      <w:kern w:val="2"/>
      <w:sz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OEM</Company>
  <Pages>11</Pages>
  <Words>3734</Words>
  <Characters>4384</Characters>
  <Lines>25</Lines>
  <Paragraphs>7</Paragraphs>
  <TotalTime>0</TotalTime>
  <ScaleCrop>false</ScaleCrop>
  <LinksUpToDate>false</LinksUpToDate>
  <CharactersWithSpaces>4505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2021-02-07T14:14:00Z</dcterms:created>
  <dc:creator>微软中国</dc:creator>
  <cp:lastModifiedBy>人才调配</cp:lastModifiedBy>
  <cp:lastPrinted>2023-03-26T15:50:00Z</cp:lastPrinted>
  <dcterms:modified xsi:type="dcterms:W3CDTF">2023-03-28T02:35:36Z</dcterms:modified>
  <dc:title>人力资源和社会保障部机关2015年录用公务员面试公告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F712B818697748CC82A71E0B94A7E6D2</vt:lpwstr>
  </property>
</Properties>
</file>