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开封市2023年市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88699B"/>
    <w:rsid w:val="0088699B"/>
    <w:rsid w:val="009147E2"/>
    <w:rsid w:val="23D20286"/>
    <w:rsid w:val="2B480F85"/>
    <w:rsid w:val="2FFF6CA9"/>
    <w:rsid w:val="3BF73175"/>
    <w:rsid w:val="570F3ABF"/>
    <w:rsid w:val="63B24610"/>
    <w:rsid w:val="6E7B6B6A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2</Lines>
  <Paragraphs>1</Paragraphs>
  <TotalTime>5</TotalTime>
  <ScaleCrop>false</ScaleCrop>
  <LinksUpToDate>false</LinksUpToDate>
  <CharactersWithSpaces>315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2021-01-28T02:48:00Z</dcterms:created>
  <dc:creator>xb21cn</dc:creator>
  <cp:lastModifiedBy>inspur</cp:lastModifiedBy>
  <dcterms:modified xsi:type="dcterms:W3CDTF">2023-03-27T16:04:27Z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D7F245DCB12A48948D56932584DC0A34</vt:lpwstr>
  </property>
</Properties>
</file>