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附件1：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绵阳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科技城直管区（高新区）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公开选调教师岗位和条件要求一览表</w:t>
      </w:r>
    </w:p>
    <w:tbl>
      <w:tblPr>
        <w:tblStyle w:val="4"/>
        <w:tblW w:w="452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805"/>
        <w:gridCol w:w="720"/>
        <w:gridCol w:w="915"/>
        <w:gridCol w:w="735"/>
        <w:gridCol w:w="1305"/>
        <w:gridCol w:w="555"/>
        <w:gridCol w:w="3660"/>
        <w:gridCol w:w="3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3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招聘单位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3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年龄条件</w:t>
            </w:r>
          </w:p>
        </w:tc>
        <w:tc>
          <w:tcPr>
            <w:tcW w:w="2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360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3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学历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eastAsia="zh-CN"/>
              </w:rPr>
              <w:t>获奖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val="en-US" w:eastAsia="zh-CN"/>
              </w:rPr>
              <w:t>条件</w:t>
            </w:r>
          </w:p>
        </w:tc>
        <w:tc>
          <w:tcPr>
            <w:tcW w:w="1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职称资质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0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绵阳高新区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火炬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一小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语文</w:t>
            </w:r>
          </w:p>
        </w:tc>
        <w:tc>
          <w:tcPr>
            <w:tcW w:w="34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1987年3月21日及以后出生，具有相应职称或获奖条件的放宽至1977年3月21日及以后出生。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97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普通高等教育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本科及以上，具有一级教师职称及以上的可放宽至国民教育本科及以上学历</w:t>
            </w:r>
          </w:p>
        </w:tc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394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1.198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 xml:space="preserve">日及以后出生的须具备下列条件之一：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 xml:space="preserve">              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 xml:space="preserve">）县（区）级及以上骨干教师称号；                              （2）县（区）级及以上学科带头人称号；                        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 xml:space="preserve"> （3）县（区）级及以上优秀教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；                                   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 xml:space="preserve">）近五年获得县（区）级及以上教师专业能力竞赛或赛课一等奖的。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2.19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77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 xml:space="preserve">日及以后出生的须具备下列条件之一：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 xml:space="preserve">               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 xml:space="preserve">（1）具有高级及以上专业技术职称；                   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 xml:space="preserve">（2）获得省级及以上“特级教师”称号；              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（3）取得一级教师专业技术职称,且获得市（地）级及以上优秀教师称号2次及以上，或参加市（地）级专业能力竞赛获得一等奖2次及以上，或近五年获得市（地）级及以上教师专业能力竞赛或赛课一等奖。</w:t>
            </w:r>
          </w:p>
        </w:tc>
        <w:tc>
          <w:tcPr>
            <w:tcW w:w="149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小学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语文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数学</w:t>
            </w:r>
          </w:p>
        </w:tc>
        <w:tc>
          <w:tcPr>
            <w:tcW w:w="34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小学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数学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0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34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小学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音乐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体育</w:t>
            </w:r>
          </w:p>
        </w:tc>
        <w:tc>
          <w:tcPr>
            <w:tcW w:w="34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小学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体育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绵阳高新区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火炬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小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语文</w:t>
            </w:r>
          </w:p>
        </w:tc>
        <w:tc>
          <w:tcPr>
            <w:tcW w:w="34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小学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语文学科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数学</w:t>
            </w:r>
          </w:p>
        </w:tc>
        <w:tc>
          <w:tcPr>
            <w:tcW w:w="34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小学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数学学科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0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绵阳高新区火炬三小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语文</w:t>
            </w:r>
          </w:p>
        </w:tc>
        <w:tc>
          <w:tcPr>
            <w:tcW w:w="34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小学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语文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06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英语</w:t>
            </w:r>
          </w:p>
        </w:tc>
        <w:tc>
          <w:tcPr>
            <w:tcW w:w="34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小学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英语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7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06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绵阳高新区兴业路小学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语文</w:t>
            </w:r>
          </w:p>
        </w:tc>
        <w:tc>
          <w:tcPr>
            <w:tcW w:w="34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小学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语文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0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数学</w:t>
            </w:r>
          </w:p>
        </w:tc>
        <w:tc>
          <w:tcPr>
            <w:tcW w:w="34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小学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数学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英语</w:t>
            </w:r>
          </w:p>
        </w:tc>
        <w:tc>
          <w:tcPr>
            <w:tcW w:w="34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小学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英语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8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0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体育</w:t>
            </w:r>
          </w:p>
        </w:tc>
        <w:tc>
          <w:tcPr>
            <w:tcW w:w="34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9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9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小学及以上体育学科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</w:tbl>
    <w:p/>
    <w:sectPr>
      <w:pgSz w:w="16838" w:h="11906" w:orient="landscape"/>
      <w:pgMar w:top="714" w:right="1417" w:bottom="47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jNjNiZmE5Y2FhZTdhNzBmNjg0ZDEyNDBjMDZmYzQifQ=="/>
  </w:docVars>
  <w:rsids>
    <w:rsidRoot w:val="22C03D30"/>
    <w:rsid w:val="035C6DF3"/>
    <w:rsid w:val="04122BEF"/>
    <w:rsid w:val="04BC4119"/>
    <w:rsid w:val="0B81389B"/>
    <w:rsid w:val="0D352B8F"/>
    <w:rsid w:val="0D5F5E5E"/>
    <w:rsid w:val="0EEF4FBF"/>
    <w:rsid w:val="108300B5"/>
    <w:rsid w:val="14066A17"/>
    <w:rsid w:val="1497412F"/>
    <w:rsid w:val="18D45952"/>
    <w:rsid w:val="1B4346C9"/>
    <w:rsid w:val="1C3D7B4C"/>
    <w:rsid w:val="1DC812AF"/>
    <w:rsid w:val="22C03D30"/>
    <w:rsid w:val="2479115B"/>
    <w:rsid w:val="28F25980"/>
    <w:rsid w:val="2D60735C"/>
    <w:rsid w:val="2DC25921"/>
    <w:rsid w:val="2DEE2BBA"/>
    <w:rsid w:val="2F3F2FA2"/>
    <w:rsid w:val="30986E0D"/>
    <w:rsid w:val="33E34843"/>
    <w:rsid w:val="34513F44"/>
    <w:rsid w:val="34A36661"/>
    <w:rsid w:val="3C917532"/>
    <w:rsid w:val="4C910E89"/>
    <w:rsid w:val="4E241889"/>
    <w:rsid w:val="4E54241A"/>
    <w:rsid w:val="51651070"/>
    <w:rsid w:val="51E56F13"/>
    <w:rsid w:val="52022181"/>
    <w:rsid w:val="54104D89"/>
    <w:rsid w:val="56EB5639"/>
    <w:rsid w:val="57201787"/>
    <w:rsid w:val="585D4315"/>
    <w:rsid w:val="58D2085F"/>
    <w:rsid w:val="5AB36176"/>
    <w:rsid w:val="5BBB4AD5"/>
    <w:rsid w:val="5D46181B"/>
    <w:rsid w:val="5E1F2ECF"/>
    <w:rsid w:val="627D5CDF"/>
    <w:rsid w:val="6D4274C8"/>
    <w:rsid w:val="6D7777CF"/>
    <w:rsid w:val="6E35746E"/>
    <w:rsid w:val="6E58315D"/>
    <w:rsid w:val="6EC72090"/>
    <w:rsid w:val="6F03756C"/>
    <w:rsid w:val="6FC36CFC"/>
    <w:rsid w:val="718F3339"/>
    <w:rsid w:val="72113D4E"/>
    <w:rsid w:val="7499627D"/>
    <w:rsid w:val="77D0645A"/>
    <w:rsid w:val="77E85551"/>
    <w:rsid w:val="781E71C5"/>
    <w:rsid w:val="7840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812</Words>
  <Characters>835</Characters>
  <Lines>0</Lines>
  <Paragraphs>0</Paragraphs>
  <TotalTime>14</TotalTime>
  <ScaleCrop>false</ScaleCrop>
  <LinksUpToDate>false</LinksUpToDate>
  <CharactersWithSpaces>1032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2021-08-05T08:48:00Z</dcterms:created>
  <dc:creator>红笺</dc:creator>
  <cp:lastModifiedBy>爱德华</cp:lastModifiedBy>
  <dcterms:modified xsi:type="dcterms:W3CDTF">2023-03-27T08:46:20Z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F9850524521B41C1A645C0F7A1B65446</vt:lpwstr>
  </property>
</Properties>
</file>