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4FF" w:rsidRDefault="00000000">
      <w:pPr>
        <w:spacing w:line="560" w:lineRule="exact"/>
        <w:jc w:val="center"/>
        <w:rPr>
          <w:rFonts w:ascii="方正小标宋_GBK" w:eastAsia="方正小标宋_GBK" w:hAnsi="方正小标宋_GBK" w:cs="方正小标宋_GBK"/>
          <w:b/>
          <w:bCs/>
          <w:sz w:val="44"/>
          <w:szCs w:val="52"/>
        </w:rPr>
      </w:pPr>
      <w:r>
        <w:rPr>
          <w:rFonts w:ascii="方正小标宋_GBK" w:eastAsia="方正小标宋_GBK" w:hAnsi="方正小标宋_GBK" w:cs="方正小标宋_GBK" w:hint="eastAsia"/>
          <w:b/>
          <w:bCs/>
          <w:sz w:val="44"/>
          <w:szCs w:val="52"/>
        </w:rPr>
        <w:t>考 生 须 知</w:t>
      </w:r>
    </w:p>
    <w:p w:rsidR="009144FF" w:rsidRDefault="009144FF">
      <w:pPr>
        <w:spacing w:line="560" w:lineRule="exact"/>
        <w:jc w:val="center"/>
        <w:rPr>
          <w:rFonts w:ascii="方正小标宋_GBK" w:eastAsia="方正小标宋_GBK" w:hAnsi="方正小标宋_GBK" w:cs="方正小标宋_GBK"/>
          <w:b/>
          <w:bCs/>
          <w:sz w:val="44"/>
          <w:szCs w:val="52"/>
        </w:rPr>
      </w:pPr>
    </w:p>
    <w:p w:rsidR="009144FF" w:rsidRDefault="00000000">
      <w:pPr>
        <w:numPr>
          <w:ilvl w:val="0"/>
          <w:numId w:val="1"/>
        </w:num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资格审查时安排</w:t>
      </w:r>
    </w:p>
    <w:p w:rsidR="009144F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和资格审查已结束并公示，对于资格审查结果有异议的考生，可于2023年3月25日18点前，与资格审查工作人员联系，逾期将不再接受资格审查信息核查和问题反馈。联系方式：彭老师13699398478,许老师15999185024。</w:t>
      </w:r>
    </w:p>
    <w:p w:rsidR="009144FF" w:rsidRDefault="00000000">
      <w:pPr>
        <w:spacing w:line="56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二、笔试安排</w:t>
      </w:r>
    </w:p>
    <w:p w:rsidR="009144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笔试形式：</w:t>
      </w:r>
      <w:r>
        <w:rPr>
          <w:rFonts w:ascii="仿宋_GB2312" w:eastAsia="仿宋_GB2312" w:hAnsi="仿宋_GB2312" w:cs="仿宋_GB2312" w:hint="eastAsia"/>
          <w:sz w:val="32"/>
          <w:szCs w:val="32"/>
        </w:rPr>
        <w:t>笔试采取线下专业能力测试的形式进行。</w:t>
      </w:r>
    </w:p>
    <w:p w:rsidR="009144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准考证打印：</w:t>
      </w:r>
      <w:r>
        <w:rPr>
          <w:rFonts w:ascii="仿宋_GB2312" w:eastAsia="仿宋_GB2312" w:hAnsi="仿宋_GB2312" w:cs="仿宋_GB2312" w:hint="eastAsia"/>
          <w:sz w:val="32"/>
          <w:szCs w:val="32"/>
        </w:rPr>
        <w:t>2023年3月29日（星期三）至3月31日（星期五），考生登录新疆大学主页下载打印准考证。</w:t>
      </w:r>
    </w:p>
    <w:p w:rsidR="009144FF" w:rsidRDefault="0000000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参加笔试流程：</w:t>
      </w:r>
    </w:p>
    <w:p w:rsidR="009144F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4月1日（星期六）上午09：00至09：30考生持身份证和准考证进入新疆大学红湖校区指定考场教室参加笔试，考场号详见准考证。09：30后考生不得离开考场，监考教师指导考生签订《考生笔试承诺书》，考生迟到时间超过15分钟者（即10：15后进入考场的考生）视为放弃本次应聘考核。</w:t>
      </w:r>
    </w:p>
    <w:p w:rsidR="009144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笔试时间：</w:t>
      </w:r>
      <w:r>
        <w:rPr>
          <w:rFonts w:ascii="仿宋_GB2312" w:eastAsia="仿宋_GB2312" w:hAnsi="仿宋_GB2312" w:cs="仿宋_GB2312" w:hint="eastAsia"/>
          <w:sz w:val="32"/>
          <w:szCs w:val="32"/>
        </w:rPr>
        <w:t>2023年4月1日（星期六）上午10：00笔试正式开考，11:30笔试结束。</w:t>
      </w:r>
    </w:p>
    <w:p w:rsidR="009144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笔试地点：</w:t>
      </w:r>
      <w:r>
        <w:rPr>
          <w:rFonts w:ascii="仿宋_GB2312" w:eastAsia="仿宋_GB2312" w:hAnsi="仿宋_GB2312" w:cs="仿宋_GB2312" w:hint="eastAsia"/>
          <w:sz w:val="32"/>
          <w:szCs w:val="32"/>
        </w:rPr>
        <w:t>新疆大学红湖校区各考点，考场号和座位号请考生查看准考证。</w:t>
      </w:r>
    </w:p>
    <w:p w:rsidR="009144FF" w:rsidRDefault="0000000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四、笔试要求</w:t>
      </w:r>
    </w:p>
    <w:p w:rsidR="009144FF" w:rsidRDefault="00000000">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1.B0001、B0002、B0003考生需携带准考证、身份证到场考试，迟到15分钟（10：15后）者不得进入考场。</w:t>
      </w:r>
    </w:p>
    <w:p w:rsidR="009144FF" w:rsidRDefault="00000000">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2.考试采取闭卷，单人单桌形式组织。</w:t>
      </w:r>
    </w:p>
    <w:p w:rsidR="009144FF" w:rsidRDefault="00000000">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3.考生进入考场后签到，开考前30分钟监考老师需对考生身份进行再次核实，并</w:t>
      </w:r>
      <w:r w:rsidR="00FC55BF">
        <w:rPr>
          <w:rFonts w:ascii="仿宋_GB2312" w:eastAsia="仿宋_GB2312" w:hAnsi="仿宋_GB2312" w:cs="仿宋_GB2312" w:hint="eastAsia"/>
          <w:sz w:val="32"/>
          <w:szCs w:val="32"/>
        </w:rPr>
        <w:t>提出考试</w:t>
      </w:r>
      <w:r>
        <w:rPr>
          <w:rFonts w:ascii="仿宋_GB2312" w:eastAsia="仿宋_GB2312" w:hAnsi="仿宋_GB2312" w:cs="仿宋_GB2312" w:hint="eastAsia"/>
          <w:sz w:val="32"/>
          <w:szCs w:val="32"/>
        </w:rPr>
        <w:t>要求</w:t>
      </w:r>
      <w:r w:rsidR="00FC55BF">
        <w:rPr>
          <w:rFonts w:ascii="仿宋_GB2312" w:eastAsia="仿宋_GB2312" w:hAnsi="仿宋_GB2312" w:cs="仿宋_GB2312" w:hint="eastAsia"/>
          <w:sz w:val="32"/>
          <w:szCs w:val="32"/>
        </w:rPr>
        <w:t>。</w:t>
      </w:r>
    </w:p>
    <w:p w:rsidR="009144FF" w:rsidRDefault="00000000">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4.考试中考生如存在考试作弊行为的，取消考试资格。</w:t>
      </w:r>
    </w:p>
    <w:p w:rsidR="009144FF" w:rsidRDefault="00000000">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5.所有考生应在笔试结束后</w:t>
      </w:r>
      <w:r w:rsidR="00FC55BF">
        <w:rPr>
          <w:rFonts w:ascii="仿宋_GB2312" w:eastAsia="仿宋_GB2312" w:hAnsi="仿宋_GB2312" w:cs="仿宋_GB2312" w:hint="eastAsia"/>
          <w:sz w:val="32"/>
          <w:szCs w:val="32"/>
        </w:rPr>
        <w:t>方可</w:t>
      </w:r>
      <w:r>
        <w:rPr>
          <w:rFonts w:ascii="仿宋_GB2312" w:eastAsia="仿宋_GB2312" w:hAnsi="仿宋_GB2312" w:cs="仿宋_GB2312" w:hint="eastAsia"/>
          <w:sz w:val="32"/>
          <w:szCs w:val="32"/>
        </w:rPr>
        <w:t>离开</w:t>
      </w:r>
      <w:r w:rsidR="00FC55BF">
        <w:rPr>
          <w:rFonts w:ascii="仿宋_GB2312" w:eastAsia="仿宋_GB2312" w:hAnsi="仿宋_GB2312" w:cs="仿宋_GB2312" w:hint="eastAsia"/>
          <w:sz w:val="32"/>
          <w:szCs w:val="32"/>
        </w:rPr>
        <w:t>考场</w:t>
      </w:r>
      <w:r>
        <w:rPr>
          <w:rFonts w:ascii="仿宋_GB2312" w:eastAsia="仿宋_GB2312" w:hAnsi="仿宋_GB2312" w:cs="仿宋_GB2312" w:hint="eastAsia"/>
          <w:sz w:val="32"/>
          <w:szCs w:val="32"/>
        </w:rPr>
        <w:t>，考生不得提前离开考场。</w:t>
      </w:r>
    </w:p>
    <w:p w:rsidR="009144FF"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仿宋_GB2312" w:eastAsia="仿宋_GB2312" w:hAnsi="仿宋_GB2312" w:cs="仿宋_GB2312" w:hint="eastAsia"/>
          <w:sz w:val="32"/>
          <w:szCs w:val="32"/>
        </w:rPr>
        <w:t>B0001岗位笔试</w:t>
      </w:r>
      <w:r>
        <w:rPr>
          <w:rFonts w:ascii="方正仿宋_GBK" w:eastAsia="方正仿宋_GBK" w:hAnsi="方正仿宋_GBK" w:cs="方正仿宋_GBK" w:hint="eastAsia"/>
          <w:sz w:val="32"/>
          <w:szCs w:val="32"/>
        </w:rPr>
        <w:t>题型分为客观题和主观题。</w:t>
      </w:r>
      <w:r>
        <w:rPr>
          <w:rFonts w:ascii="仿宋_GB2312" w:eastAsia="仿宋_GB2312" w:hAnsi="仿宋_GB2312" w:cs="仿宋_GB2312" w:hint="eastAsia"/>
          <w:sz w:val="32"/>
          <w:szCs w:val="32"/>
        </w:rPr>
        <w:t>主要考察考生</w:t>
      </w:r>
      <w:r>
        <w:rPr>
          <w:rFonts w:ascii="方正仿宋_GBK" w:eastAsia="方正仿宋_GBK" w:hAnsi="方正仿宋_GBK" w:cs="方正仿宋_GBK" w:hint="eastAsia"/>
          <w:sz w:val="32"/>
          <w:szCs w:val="32"/>
        </w:rPr>
        <w:t>心理健康知识，心理咨询，案例分析等。</w:t>
      </w:r>
    </w:p>
    <w:p w:rsidR="009144FF" w:rsidRDefault="00000000">
      <w:pPr>
        <w:spacing w:line="560" w:lineRule="exact"/>
        <w:ind w:firstLineChars="200" w:firstLine="640"/>
        <w:rPr>
          <w:rFonts w:ascii="方正仿宋_GBK" w:eastAsia="方正仿宋_GBK" w:hAnsi="方正仿宋_GBK" w:cs="方正仿宋_GBK"/>
          <w:sz w:val="32"/>
          <w:szCs w:val="32"/>
        </w:rPr>
      </w:pPr>
      <w:r>
        <w:rPr>
          <w:rFonts w:ascii="仿宋_GB2312" w:eastAsia="仿宋_GB2312" w:hAnsi="仿宋_GB2312" w:cs="仿宋_GB2312" w:hint="eastAsia"/>
          <w:sz w:val="32"/>
          <w:szCs w:val="32"/>
        </w:rPr>
        <w:t>B0002、B0003岗位笔试</w:t>
      </w:r>
      <w:r>
        <w:rPr>
          <w:rFonts w:ascii="方正仿宋_GBK" w:eastAsia="方正仿宋_GBK" w:hAnsi="方正仿宋_GBK" w:cs="方正仿宋_GBK" w:hint="eastAsia"/>
          <w:sz w:val="32"/>
          <w:szCs w:val="32"/>
        </w:rPr>
        <w:t>题型分为客观题和主观题。考核内容涉及党的理论、方针、政策、时事政治、辅导员岗位基本知识、公文写作等。</w:t>
      </w:r>
    </w:p>
    <w:p w:rsidR="009144FF" w:rsidRDefault="00000000">
      <w:pPr>
        <w:spacing w:line="560" w:lineRule="exact"/>
        <w:ind w:firstLineChars="200" w:firstLine="640"/>
        <w:rPr>
          <w:rFonts w:ascii="仿宋_GB2312" w:eastAsia="仿宋_GB2312" w:hAnsi="仿宋_GB2312" w:cs="仿宋_GB2312"/>
          <w:sz w:val="32"/>
          <w:szCs w:val="32"/>
        </w:rPr>
      </w:pPr>
      <w:r>
        <w:rPr>
          <w:rFonts w:ascii="方正仿宋_GBK" w:eastAsia="方正仿宋_GBK" w:hAnsi="方正仿宋_GBK" w:cs="方正仿宋_GBK" w:hint="eastAsia"/>
          <w:sz w:val="32"/>
          <w:szCs w:val="32"/>
        </w:rPr>
        <w:t>7.笔试成绩和面试具体安排于</w:t>
      </w:r>
      <w:r>
        <w:rPr>
          <w:rFonts w:ascii="仿宋_GB2312" w:eastAsia="仿宋_GB2312" w:hAnsi="仿宋_GB2312" w:cs="仿宋_GB2312" w:hint="eastAsia"/>
          <w:sz w:val="32"/>
          <w:szCs w:val="32"/>
        </w:rPr>
        <w:t>2023年4月3日（星期一）下午在新疆大学</w:t>
      </w:r>
      <w:r w:rsidR="00FC55BF">
        <w:rPr>
          <w:rFonts w:ascii="仿宋_GB2312" w:eastAsia="仿宋_GB2312" w:hAnsi="仿宋_GB2312" w:cs="仿宋_GB2312" w:hint="eastAsia"/>
          <w:sz w:val="32"/>
          <w:szCs w:val="32"/>
        </w:rPr>
        <w:t>网站</w:t>
      </w:r>
      <w:r>
        <w:rPr>
          <w:rFonts w:ascii="仿宋_GB2312" w:eastAsia="仿宋_GB2312" w:hAnsi="仿宋_GB2312" w:cs="仿宋_GB2312" w:hint="eastAsia"/>
          <w:sz w:val="32"/>
          <w:szCs w:val="32"/>
        </w:rPr>
        <w:t>公布。</w:t>
      </w:r>
    </w:p>
    <w:p w:rsidR="009144FF" w:rsidRDefault="00000000">
      <w:pPr>
        <w:widowControl/>
        <w:wordWrap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8.根据笔试成绩由高分到低分，</w:t>
      </w:r>
      <w:r>
        <w:rPr>
          <w:rFonts w:ascii="仿宋_GB2312" w:eastAsia="仿宋_GB2312" w:hAnsi="仿宋_GB2312" w:cs="仿宋_GB2312" w:hint="eastAsia"/>
          <w:sz w:val="32"/>
          <w:szCs w:val="32"/>
        </w:rPr>
        <w:t>B0001岗位</w:t>
      </w:r>
      <w:r>
        <w:rPr>
          <w:rFonts w:ascii="方正仿宋_GBK" w:eastAsia="方正仿宋_GBK" w:hAnsi="方正仿宋_GBK" w:cs="方正仿宋_GBK" w:hint="eastAsia"/>
          <w:sz w:val="32"/>
          <w:szCs w:val="32"/>
        </w:rPr>
        <w:t>按招聘人数与应聘人数1：5比例确定面试入围人员；</w:t>
      </w:r>
      <w:r>
        <w:rPr>
          <w:rFonts w:ascii="仿宋_GB2312" w:eastAsia="仿宋_GB2312" w:hAnsi="仿宋_GB2312" w:cs="仿宋_GB2312" w:hint="eastAsia"/>
          <w:sz w:val="32"/>
          <w:szCs w:val="32"/>
        </w:rPr>
        <w:t>B0002、B0003岗位按招聘人数与应聘人数</w:t>
      </w:r>
      <w:r>
        <w:rPr>
          <w:rFonts w:ascii="方正仿宋_GBK" w:eastAsia="方正仿宋_GBK" w:hAnsi="方正仿宋_GBK" w:cs="方正仿宋_GBK" w:hint="eastAsia"/>
          <w:sz w:val="32"/>
          <w:szCs w:val="32"/>
        </w:rPr>
        <w:t>1：3比例确定面试入围人员。</w:t>
      </w:r>
    </w:p>
    <w:p w:rsidR="009144FF" w:rsidRDefault="00000000">
      <w:pPr>
        <w:widowControl/>
        <w:wordWrap w:val="0"/>
        <w:spacing w:line="560" w:lineRule="exact"/>
        <w:ind w:firstLineChars="200" w:firstLine="640"/>
        <w:rPr>
          <w:rFonts w:ascii="仿宋_GB2312" w:eastAsia="仿宋_GB2312" w:hAnsi="仿宋_GB2312" w:cs="仿宋_GB2312"/>
          <w:sz w:val="32"/>
          <w:szCs w:val="32"/>
          <w:shd w:val="clear" w:color="auto" w:fill="FFFFFF"/>
        </w:rPr>
      </w:pPr>
      <w:r>
        <w:rPr>
          <w:rFonts w:ascii="仿宋" w:eastAsia="仿宋" w:hAnsi="仿宋" w:cs="仿宋" w:hint="eastAsia"/>
          <w:color w:val="000000"/>
          <w:kern w:val="0"/>
          <w:sz w:val="32"/>
          <w:szCs w:val="32"/>
          <w:shd w:val="clear" w:color="auto" w:fill="FFFFFF"/>
          <w:lang w:bidi="ar"/>
        </w:rPr>
        <w:t>9.</w:t>
      </w:r>
      <w:r w:rsidR="00FC55BF">
        <w:rPr>
          <w:rFonts w:ascii="仿宋" w:eastAsia="仿宋" w:hAnsi="仿宋" w:cs="仿宋" w:hint="eastAsia"/>
          <w:color w:val="000000"/>
          <w:kern w:val="0"/>
          <w:sz w:val="32"/>
          <w:szCs w:val="32"/>
          <w:shd w:val="clear" w:color="auto" w:fill="FFFFFF"/>
          <w:lang w:bidi="ar"/>
        </w:rPr>
        <w:t>笔试分值为</w:t>
      </w:r>
      <w:r w:rsidR="00FC55BF">
        <w:rPr>
          <w:rFonts w:ascii="仿宋_GB2312" w:eastAsia="仿宋_GB2312" w:hAnsi="仿宋_GB2312" w:cs="仿宋_GB2312" w:hint="eastAsia"/>
          <w:sz w:val="32"/>
          <w:szCs w:val="32"/>
          <w:shd w:val="clear" w:color="auto" w:fill="FFFFFF"/>
        </w:rPr>
        <w:t>1</w:t>
      </w:r>
      <w:r w:rsidR="00FC55BF">
        <w:rPr>
          <w:rFonts w:ascii="仿宋_GB2312" w:eastAsia="仿宋_GB2312" w:hAnsi="仿宋_GB2312" w:cs="仿宋_GB2312"/>
          <w:sz w:val="32"/>
          <w:szCs w:val="32"/>
          <w:shd w:val="clear" w:color="auto" w:fill="FFFFFF"/>
        </w:rPr>
        <w:t>00</w:t>
      </w:r>
      <w:r w:rsidR="00FC55BF">
        <w:rPr>
          <w:rFonts w:ascii="仿宋_GB2312" w:eastAsia="仿宋_GB2312" w:hAnsi="仿宋_GB2312" w:cs="仿宋_GB2312" w:hint="eastAsia"/>
          <w:sz w:val="32"/>
          <w:szCs w:val="32"/>
          <w:shd w:val="clear" w:color="auto" w:fill="FFFFFF"/>
        </w:rPr>
        <w:t>分，</w:t>
      </w:r>
      <w:r>
        <w:rPr>
          <w:rFonts w:ascii="仿宋_GB2312" w:eastAsia="仿宋_GB2312" w:hAnsi="仿宋_GB2312" w:cs="仿宋_GB2312" w:hint="eastAsia"/>
          <w:sz w:val="32"/>
          <w:szCs w:val="32"/>
          <w:shd w:val="clear" w:color="auto" w:fill="FFFFFF"/>
        </w:rPr>
        <w:t>及格分</w:t>
      </w:r>
      <w:r w:rsidR="00FC55BF">
        <w:rPr>
          <w:rFonts w:ascii="仿宋_GB2312" w:eastAsia="仿宋_GB2312" w:hAnsi="仿宋_GB2312" w:cs="仿宋_GB2312" w:hint="eastAsia"/>
          <w:sz w:val="32"/>
          <w:szCs w:val="32"/>
          <w:shd w:val="clear" w:color="auto" w:fill="FFFFFF"/>
        </w:rPr>
        <w:t>数线</w:t>
      </w:r>
      <w:r>
        <w:rPr>
          <w:rFonts w:ascii="仿宋_GB2312" w:eastAsia="仿宋_GB2312" w:hAnsi="仿宋_GB2312" w:cs="仿宋_GB2312" w:hint="eastAsia"/>
          <w:sz w:val="32"/>
          <w:szCs w:val="32"/>
          <w:shd w:val="clear" w:color="auto" w:fill="FFFFFF"/>
        </w:rPr>
        <w:t>为60分，未达到及格分</w:t>
      </w:r>
      <w:r w:rsidR="00FC55BF">
        <w:rPr>
          <w:rFonts w:ascii="仿宋_GB2312" w:eastAsia="仿宋_GB2312" w:hAnsi="仿宋_GB2312" w:cs="仿宋_GB2312" w:hint="eastAsia"/>
          <w:sz w:val="32"/>
          <w:szCs w:val="32"/>
          <w:shd w:val="clear" w:color="auto" w:fill="FFFFFF"/>
        </w:rPr>
        <w:t>数线</w:t>
      </w:r>
      <w:r>
        <w:rPr>
          <w:rFonts w:ascii="仿宋_GB2312" w:eastAsia="仿宋_GB2312" w:hAnsi="仿宋_GB2312" w:cs="仿宋_GB2312" w:hint="eastAsia"/>
          <w:sz w:val="32"/>
          <w:szCs w:val="32"/>
          <w:shd w:val="clear" w:color="auto" w:fill="FFFFFF"/>
        </w:rPr>
        <w:t>的应聘人员不得进入下一面试环节。</w:t>
      </w:r>
    </w:p>
    <w:p w:rsidR="009144FF" w:rsidRDefault="0000000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五、笔试咨询</w:t>
      </w:r>
    </w:p>
    <w:p w:rsidR="009144FF" w:rsidRDefault="00000000">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联系人：许老师、常老师</w:t>
      </w:r>
    </w:p>
    <w:p w:rsidR="009144FF" w:rsidRDefault="00000000">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联系电话：0991-8585997，8582386</w:t>
      </w:r>
    </w:p>
    <w:p w:rsidR="009144FF" w:rsidRDefault="0000000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六、笔试监督</w:t>
      </w:r>
    </w:p>
    <w:p w:rsidR="009144FF" w:rsidRDefault="00000000">
      <w:pPr>
        <w:adjustRightInd w:val="0"/>
        <w:spacing w:line="560" w:lineRule="exact"/>
        <w:ind w:firstLineChars="200" w:firstLine="640"/>
        <w:rPr>
          <w:rFonts w:ascii="仿宋_GB2312" w:eastAsia="仿宋_GB2312"/>
          <w:spacing w:val="-17"/>
          <w:sz w:val="32"/>
          <w:szCs w:val="32"/>
        </w:rPr>
      </w:pPr>
      <w:r>
        <w:rPr>
          <w:rFonts w:ascii="仿宋_GB2312" w:eastAsia="仿宋_GB2312" w:hint="eastAsia"/>
          <w:sz w:val="32"/>
          <w:szCs w:val="32"/>
        </w:rPr>
        <w:t>监督人：</w:t>
      </w:r>
      <w:r>
        <w:rPr>
          <w:rFonts w:ascii="仿宋_GB2312" w:eastAsia="仿宋_GB2312" w:hint="eastAsia"/>
          <w:spacing w:val="-17"/>
          <w:sz w:val="32"/>
          <w:szCs w:val="32"/>
        </w:rPr>
        <w:t xml:space="preserve"> 新疆大学机关纪委（党委巡察办）</w:t>
      </w:r>
    </w:p>
    <w:p w:rsidR="009144FF" w:rsidRDefault="00000000">
      <w:pPr>
        <w:adjustRightInd w:val="0"/>
        <w:spacing w:line="560" w:lineRule="exact"/>
        <w:ind w:firstLineChars="200" w:firstLine="640"/>
        <w:rPr>
          <w:rFonts w:ascii="方正小标宋_GBK" w:eastAsia="方正小标宋_GBK" w:hAnsi="方正小标宋_GBK" w:cs="方正小标宋_GBK"/>
          <w:sz w:val="44"/>
          <w:szCs w:val="44"/>
        </w:rPr>
      </w:pPr>
      <w:r>
        <w:rPr>
          <w:rFonts w:ascii="仿宋_GB2312" w:eastAsia="仿宋_GB2312" w:hint="eastAsia"/>
          <w:sz w:val="32"/>
          <w:szCs w:val="32"/>
        </w:rPr>
        <w:t>监督电话：</w:t>
      </w:r>
      <w:r>
        <w:rPr>
          <w:rFonts w:ascii="仿宋_GB2312" w:eastAsia="仿宋_GB2312" w:hAnsi="仿宋_GB2312" w:cs="仿宋_GB2312" w:hint="eastAsia"/>
          <w:kern w:val="0"/>
          <w:sz w:val="32"/>
          <w:szCs w:val="32"/>
          <w:shd w:val="clear" w:color="auto" w:fill="FFFFFF"/>
        </w:rPr>
        <w:t>0991-8581939</w:t>
      </w:r>
    </w:p>
    <w:p w:rsidR="009144FF" w:rsidRDefault="009144FF"/>
    <w:sectPr w:rsidR="009144FF">
      <w:pgSz w:w="11906" w:h="16838"/>
      <w:pgMar w:top="2098"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63C2"/>
    <w:multiLevelType w:val="singleLevel"/>
    <w:tmpl w:val="23F163C2"/>
    <w:lvl w:ilvl="0">
      <w:start w:val="1"/>
      <w:numFmt w:val="chineseCounting"/>
      <w:suff w:val="nothing"/>
      <w:lvlText w:val="%1、"/>
      <w:lvlJc w:val="left"/>
      <w:rPr>
        <w:rFonts w:hint="eastAsia"/>
      </w:rPr>
    </w:lvl>
  </w:abstractNum>
  <w:num w:numId="1" w16cid:durableId="115136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M1ZjEzOWI1NTJiYzM4YzQzMDhlMzYxOGQyMzg4NGYifQ=="/>
  </w:docVars>
  <w:rsids>
    <w:rsidRoot w:val="009144FF"/>
    <w:rsid w:val="009144FF"/>
    <w:rsid w:val="00D3158F"/>
    <w:rsid w:val="00FC55BF"/>
    <w:rsid w:val="06917CE2"/>
    <w:rsid w:val="49387720"/>
    <w:rsid w:val="62C7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C5733"/>
  <w15:docId w15:val="{8EA7BC02-7535-4866-8428-6222D34A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42730407@qq.com</cp:lastModifiedBy>
  <cp:revision>2</cp:revision>
  <dcterms:created xsi:type="dcterms:W3CDTF">2023-03-24T10:18:00Z</dcterms:created>
  <dcterms:modified xsi:type="dcterms:W3CDTF">2023-03-24T10:18:00Z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367A49D701F040A68E3657AD2608E949</vt:lpwstr>
  </property>
</Properties>
</file>