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附件1</w:t>
      </w:r>
    </w:p>
    <w:p>
      <w:pPr>
        <w:shd w:val="solid" w:color="FFFFFF" w:fill="auto"/>
        <w:autoSpaceDN w:val="0"/>
        <w:spacing w:beforeLines="50" w:afterLines="50" w:line="460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Cs/>
          <w:color w:val="000000"/>
          <w:spacing w:val="8"/>
          <w:sz w:val="44"/>
          <w:szCs w:val="44"/>
        </w:rPr>
        <w:t>202</w:t>
      </w:r>
      <w:r>
        <w:rPr>
          <w:rFonts w:hint="eastAsia" w:eastAsia="方正小标宋简体"/>
          <w:bCs/>
          <w:color w:val="000000"/>
          <w:spacing w:val="8"/>
          <w:sz w:val="44"/>
          <w:szCs w:val="44"/>
        </w:rPr>
        <w:t>3</w:t>
      </w:r>
      <w:r>
        <w:rPr>
          <w:rFonts w:eastAsia="方正小标宋简体"/>
          <w:bCs/>
          <w:color w:val="000000"/>
          <w:spacing w:val="8"/>
          <w:sz w:val="44"/>
          <w:szCs w:val="44"/>
        </w:rPr>
        <w:t>年进入面试人员名单</w:t>
      </w:r>
    </w:p>
    <w:p>
      <w:pPr>
        <w:shd w:val="solid" w:color="FFFFFF" w:fill="auto"/>
        <w:autoSpaceDN w:val="0"/>
        <w:spacing w:beforeLines="50" w:afterLines="50" w:line="4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24"/>
          <w:szCs w:val="24"/>
        </w:rPr>
        <w:t>（按准考证号排序）</w:t>
      </w:r>
    </w:p>
    <w:p>
      <w:pPr>
        <w:shd w:val="solid" w:color="FFFFFF" w:fill="auto"/>
        <w:autoSpaceDN w:val="0"/>
        <w:spacing w:beforeLines="50" w:afterLines="50" w:line="400" w:lineRule="exact"/>
        <w:jc w:val="center"/>
        <w:rPr>
          <w:rFonts w:asciiTheme="majorEastAsia" w:hAnsiTheme="majorEastAsia" w:eastAsiaTheme="majorEastAsia"/>
          <w:bCs/>
          <w:spacing w:val="8"/>
          <w:sz w:val="44"/>
          <w:szCs w:val="44"/>
        </w:rPr>
      </w:pPr>
    </w:p>
    <w:tbl>
      <w:tblPr>
        <w:tblStyle w:val="2"/>
        <w:tblW w:w="108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6"/>
        <w:gridCol w:w="1260"/>
        <w:gridCol w:w="1047"/>
        <w:gridCol w:w="2355"/>
        <w:gridCol w:w="1701"/>
        <w:gridCol w:w="18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专业能力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测试时间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726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市场监管</w:t>
            </w:r>
            <w:r>
              <w:rPr>
                <w:rFonts w:eastAsia="仿宋_GB2312"/>
                <w:sz w:val="24"/>
                <w:szCs w:val="24"/>
              </w:rPr>
              <w:t>处一级主任科员及以下职位（300110167001）</w:t>
            </w:r>
          </w:p>
        </w:tc>
        <w:tc>
          <w:tcPr>
            <w:tcW w:w="12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117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贾  钊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161114010102023</w:t>
            </w:r>
          </w:p>
        </w:tc>
        <w:tc>
          <w:tcPr>
            <w:tcW w:w="170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3月</w:t>
            </w:r>
            <w:r>
              <w:rPr>
                <w:rFonts w:hint="eastAsia" w:eastAsia="仿宋_GB2312"/>
                <w:b/>
                <w:sz w:val="24"/>
                <w:szCs w:val="24"/>
              </w:rPr>
              <w:t>30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下午</w:t>
            </w:r>
            <w:bookmarkStart w:id="1" w:name="_GoBack"/>
            <w:bookmarkEnd w:id="1"/>
          </w:p>
        </w:tc>
        <w:tc>
          <w:tcPr>
            <w:tcW w:w="180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3月</w:t>
            </w:r>
            <w:r>
              <w:rPr>
                <w:rFonts w:hint="eastAsia" w:eastAsia="仿宋_GB2312"/>
                <w:b/>
                <w:sz w:val="24"/>
                <w:szCs w:val="24"/>
              </w:rPr>
              <w:t>31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726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闫世军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161114010201404</w:t>
            </w: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726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王亦琛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161114010201916</w:t>
            </w: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726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阎丽昕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161114012500822</w:t>
            </w: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726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许文强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161121011700708</w:t>
            </w:r>
          </w:p>
        </w:tc>
        <w:tc>
          <w:tcPr>
            <w:tcW w:w="170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bookmarkEnd w:id="0"/>
    </w:tbl>
    <w:p>
      <w:pPr>
        <w:spacing w:line="578" w:lineRule="exact"/>
        <w:rPr>
          <w:rFonts w:eastAsia="黑体"/>
          <w:bCs/>
          <w:spacing w:val="8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2D62480D"/>
    <w:rsid w:val="2D62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2023-03-23T03:48:00Z</dcterms:created>
  <dc:creator>ONE凯</dc:creator>
  <cp:lastModifiedBy>ONE凯</cp:lastModifiedBy>
  <dcterms:modified xsi:type="dcterms:W3CDTF">2023-03-23T03:49:10Z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B37E28FFE3DA4365BB6EE645F7D66147</vt:lpwstr>
  </property>
</Properties>
</file>