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F5" w:rsidRPr="00867EF5" w:rsidRDefault="00867EF5" w:rsidP="00867EF5">
      <w:pPr>
        <w:pStyle w:val="a8"/>
        <w:spacing w:line="600" w:lineRule="exact"/>
        <w:rPr>
          <w:rFonts w:asciiTheme="majorEastAsia" w:eastAsiaTheme="majorEastAsia" w:hAnsiTheme="majorEastAsia"/>
          <w:sz w:val="24"/>
          <w:szCs w:val="24"/>
        </w:rPr>
      </w:pPr>
      <w:r w:rsidRPr="00867EF5">
        <w:rPr>
          <w:rFonts w:asciiTheme="majorEastAsia" w:eastAsiaTheme="majorEastAsia" w:hAnsiTheme="majorEastAsia" w:hint="eastAsia"/>
          <w:sz w:val="24"/>
          <w:szCs w:val="24"/>
        </w:rPr>
        <w:t>附件2:</w:t>
      </w:r>
    </w:p>
    <w:p w:rsidR="008F4C70" w:rsidRPr="004740DE" w:rsidRDefault="00BA1AA2" w:rsidP="004740DE">
      <w:pPr>
        <w:pStyle w:val="a8"/>
        <w:spacing w:line="600" w:lineRule="exact"/>
        <w:jc w:val="center"/>
        <w:rPr>
          <w:rFonts w:asciiTheme="majorEastAsia" w:eastAsiaTheme="majorEastAsia" w:hAnsiTheme="majorEastAsia"/>
          <w:b/>
          <w:sz w:val="44"/>
          <w:szCs w:val="44"/>
        </w:rPr>
      </w:pPr>
      <w:r w:rsidRPr="004740DE">
        <w:rPr>
          <w:rFonts w:asciiTheme="majorEastAsia" w:eastAsiaTheme="majorEastAsia" w:hAnsiTheme="majorEastAsia" w:hint="eastAsia"/>
          <w:b/>
          <w:sz w:val="44"/>
          <w:szCs w:val="44"/>
        </w:rPr>
        <w:t>2023年度</w:t>
      </w:r>
      <w:r w:rsidR="00770B38" w:rsidRPr="004740DE">
        <w:rPr>
          <w:rFonts w:asciiTheme="majorEastAsia" w:eastAsiaTheme="majorEastAsia" w:hAnsiTheme="majorEastAsia" w:hint="eastAsia"/>
          <w:b/>
          <w:sz w:val="44"/>
          <w:szCs w:val="44"/>
        </w:rPr>
        <w:t>郎溪县</w:t>
      </w:r>
      <w:r w:rsidRPr="004740DE">
        <w:rPr>
          <w:rFonts w:asciiTheme="majorEastAsia" w:eastAsiaTheme="majorEastAsia" w:hAnsiTheme="majorEastAsia" w:hint="eastAsia"/>
          <w:b/>
          <w:sz w:val="44"/>
          <w:szCs w:val="44"/>
        </w:rPr>
        <w:t>事业单位公开招聘</w:t>
      </w:r>
    </w:p>
    <w:p w:rsidR="00BA1AA2" w:rsidRPr="004740DE" w:rsidRDefault="00BA1AA2" w:rsidP="004740DE">
      <w:pPr>
        <w:pStyle w:val="a8"/>
        <w:spacing w:line="600" w:lineRule="exact"/>
        <w:jc w:val="center"/>
        <w:rPr>
          <w:rFonts w:asciiTheme="majorEastAsia" w:eastAsiaTheme="majorEastAsia" w:hAnsiTheme="majorEastAsia"/>
          <w:b/>
          <w:sz w:val="44"/>
          <w:szCs w:val="44"/>
        </w:rPr>
      </w:pPr>
      <w:r w:rsidRPr="004740DE">
        <w:rPr>
          <w:rFonts w:asciiTheme="majorEastAsia" w:eastAsiaTheme="majorEastAsia" w:hAnsiTheme="majorEastAsia" w:hint="eastAsia"/>
          <w:b/>
          <w:sz w:val="44"/>
          <w:szCs w:val="44"/>
        </w:rPr>
        <w:t>工作人员有关问题</w:t>
      </w:r>
      <w:r w:rsidR="00D16A04">
        <w:rPr>
          <w:rFonts w:asciiTheme="majorEastAsia" w:eastAsiaTheme="majorEastAsia" w:hAnsiTheme="majorEastAsia" w:hint="eastAsia"/>
          <w:b/>
          <w:sz w:val="44"/>
          <w:szCs w:val="44"/>
        </w:rPr>
        <w:t>的</w:t>
      </w:r>
      <w:r w:rsidRPr="004740DE">
        <w:rPr>
          <w:rFonts w:asciiTheme="majorEastAsia" w:eastAsiaTheme="majorEastAsia" w:hAnsiTheme="majorEastAsia" w:hint="eastAsia"/>
          <w:b/>
          <w:sz w:val="44"/>
          <w:szCs w:val="44"/>
        </w:rPr>
        <w:t>解答</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 xml:space="preserve">    </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1.在读的全日制普通高校非应届毕业生能不能报考？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答：在全日制普通高校就读的非2023年应届毕业生不能报考，在全日制普通高校脱产就读的非2023年应届毕业的专升本人员、研究生也不能以原已取得的学历、学位证书报考。</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2.机关、事业单位正式在编人员能否报考</w:t>
      </w:r>
      <w:r w:rsidR="00770B38" w:rsidRPr="004740DE">
        <w:rPr>
          <w:rFonts w:ascii="楷体" w:eastAsia="楷体" w:hAnsi="楷体" w:hint="eastAsia"/>
          <w:b/>
          <w:sz w:val="32"/>
          <w:szCs w:val="32"/>
        </w:rPr>
        <w:t>郎溪县</w:t>
      </w:r>
      <w:r w:rsidRPr="004740DE">
        <w:rPr>
          <w:rFonts w:ascii="楷体" w:eastAsia="楷体" w:hAnsi="楷体" w:hint="eastAsia"/>
          <w:b/>
          <w:sz w:val="32"/>
          <w:szCs w:val="32"/>
        </w:rPr>
        <w:t>事业单位？</w:t>
      </w:r>
    </w:p>
    <w:p w:rsidR="00BA1AA2" w:rsidRPr="004740DE" w:rsidRDefault="00770B38"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答：凡符合郎溪县</w:t>
      </w:r>
      <w:r w:rsidR="00BA1AA2" w:rsidRPr="004740DE">
        <w:rPr>
          <w:rFonts w:ascii="仿宋_GB2312" w:eastAsia="仿宋_GB2312" w:hint="eastAsia"/>
          <w:sz w:val="32"/>
          <w:szCs w:val="32"/>
        </w:rPr>
        <w:t>事业单位公开招聘岗位报考资格条件的机关或事业单位正式在编人员，可以报考</w:t>
      </w:r>
      <w:r w:rsidRPr="004740DE">
        <w:rPr>
          <w:rFonts w:ascii="仿宋_GB2312" w:eastAsia="仿宋_GB2312" w:hint="eastAsia"/>
          <w:sz w:val="32"/>
          <w:szCs w:val="32"/>
        </w:rPr>
        <w:t>郎溪县</w:t>
      </w:r>
      <w:r w:rsidR="00BA1AA2" w:rsidRPr="004740DE">
        <w:rPr>
          <w:rFonts w:ascii="仿宋_GB2312" w:eastAsia="仿宋_GB2312" w:hint="eastAsia"/>
          <w:sz w:val="32"/>
          <w:szCs w:val="32"/>
        </w:rPr>
        <w:t>事业单位（按照国家、省有关规定，尚在最低服务年限内的机关、事业单位正式在编工作人员不得报考）。在资格复审时，上述人员需按人事管理权限提供所在单</w:t>
      </w:r>
      <w:r w:rsidR="00BA1AA2" w:rsidRPr="00C14C8C">
        <w:rPr>
          <w:rFonts w:ascii="仿宋_GB2312" w:eastAsia="仿宋_GB2312" w:hint="eastAsia"/>
          <w:sz w:val="32"/>
          <w:szCs w:val="32"/>
        </w:rPr>
        <w:t>位</w:t>
      </w:r>
      <w:r w:rsidR="00EE71E9" w:rsidRPr="00C14C8C">
        <w:rPr>
          <w:rFonts w:ascii="仿宋_GB2312" w:eastAsia="仿宋_GB2312" w:hint="eastAsia"/>
          <w:sz w:val="32"/>
          <w:szCs w:val="32"/>
        </w:rPr>
        <w:t>和</w:t>
      </w:r>
      <w:r w:rsidR="00BA1AA2" w:rsidRPr="00C14C8C">
        <w:rPr>
          <w:rFonts w:ascii="仿宋_GB2312" w:eastAsia="仿宋_GB2312" w:hint="eastAsia"/>
          <w:sz w:val="32"/>
          <w:szCs w:val="32"/>
        </w:rPr>
        <w:t>主管部门</w:t>
      </w:r>
      <w:r w:rsidR="00BA1AA2" w:rsidRPr="004740DE">
        <w:rPr>
          <w:rFonts w:ascii="仿宋_GB2312" w:eastAsia="仿宋_GB2312" w:hint="eastAsia"/>
          <w:sz w:val="32"/>
          <w:szCs w:val="32"/>
        </w:rPr>
        <w:t>同意报考的证明材料。</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3.哪些人员可以报考定向招聘“服务基层项目”岗位？</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定向招聘“服务基层项目”人员岗位用于招聘以下人员：经我省统一组织选拔、服务期满、考核合格以上等次的“服务基层项目”人员，以及中央和外省组织选拔、服务期满、考核合格的安徽籍“服务基层项目”人员（含2023年服务期满的“服务基层项目”人员）。符合岗位招</w:t>
      </w:r>
      <w:r w:rsidRPr="004740DE">
        <w:rPr>
          <w:rFonts w:ascii="仿宋_GB2312" w:eastAsia="仿宋_GB2312" w:hint="eastAsia"/>
          <w:sz w:val="32"/>
          <w:szCs w:val="32"/>
        </w:rPr>
        <w:lastRenderedPageBreak/>
        <w:t>聘条件的退役士兵也可报考定向招聘“服务基层项目”人员岗位。</w:t>
      </w:r>
    </w:p>
    <w:p w:rsidR="00BA1AA2" w:rsidRPr="004740DE" w:rsidRDefault="00BA1AA2" w:rsidP="004740DE">
      <w:pPr>
        <w:pStyle w:val="a8"/>
        <w:spacing w:line="600" w:lineRule="exact"/>
        <w:ind w:firstLineChars="150" w:firstLine="480"/>
        <w:jc w:val="both"/>
        <w:rPr>
          <w:rFonts w:ascii="仿宋_GB2312" w:eastAsia="仿宋_GB2312"/>
          <w:sz w:val="32"/>
          <w:szCs w:val="32"/>
        </w:rPr>
      </w:pPr>
      <w:r w:rsidRPr="004740DE">
        <w:rPr>
          <w:rFonts w:ascii="仿宋_GB2312" w:eastAsia="仿宋_GB2312" w:hint="eastAsia"/>
          <w:sz w:val="32"/>
          <w:szCs w:val="32"/>
        </w:rPr>
        <w:t>“服务基层项目”人员是指“选聘高校毕业生到村任职工作”、“农村义务教育阶段学校教师特设岗位计划”、“三支一扶”计划、“大学生志愿服务西部计划”人员。</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退役士兵是指服役期满</w:t>
      </w:r>
      <w:r w:rsidR="00CB0D2B" w:rsidRPr="004740DE">
        <w:rPr>
          <w:rFonts w:ascii="仿宋_GB2312" w:eastAsia="仿宋_GB2312" w:hint="eastAsia"/>
          <w:sz w:val="32"/>
          <w:szCs w:val="32"/>
        </w:rPr>
        <w:t>2年（含）以上且退出现役的</w:t>
      </w:r>
      <w:r w:rsidRPr="004740DE">
        <w:rPr>
          <w:rFonts w:ascii="仿宋_GB2312" w:eastAsia="仿宋_GB2312" w:hint="eastAsia"/>
          <w:sz w:val="32"/>
          <w:szCs w:val="32"/>
        </w:rPr>
        <w:t>、表现良好并由我省兵役机关征集入伍人员（或在外省入伍的安徽籍人员）。</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安徽籍的认定：高（中）考录取时为安徽户籍或招聘公告发布前户籍已迁入安徽省内（含其他涉及户籍条件）。</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今年期满的“服务基层项目”人员，可由其项目主管部门出具相关证明材料。</w:t>
      </w:r>
    </w:p>
    <w:p w:rsidR="00BA1AA2" w:rsidRPr="004740DE" w:rsidRDefault="00770B38"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4</w:t>
      </w:r>
      <w:r w:rsidR="00BA1AA2" w:rsidRPr="004740DE">
        <w:rPr>
          <w:rFonts w:ascii="楷体" w:eastAsia="楷体" w:hAnsi="楷体" w:hint="eastAsia"/>
          <w:b/>
          <w:sz w:val="32"/>
          <w:szCs w:val="32"/>
        </w:rPr>
        <w:t>.</w:t>
      </w:r>
      <w:r w:rsidRPr="004740DE">
        <w:rPr>
          <w:rFonts w:ascii="楷体" w:eastAsia="楷体" w:hAnsi="楷体" w:hint="eastAsia"/>
          <w:b/>
          <w:sz w:val="32"/>
          <w:szCs w:val="32"/>
        </w:rPr>
        <w:t>郎溪县</w:t>
      </w:r>
      <w:r w:rsidR="00BA1AA2" w:rsidRPr="004740DE">
        <w:rPr>
          <w:rFonts w:ascii="楷体" w:eastAsia="楷体" w:hAnsi="楷体" w:hint="eastAsia"/>
          <w:b/>
          <w:sz w:val="32"/>
          <w:szCs w:val="32"/>
        </w:rPr>
        <w:t>事业单位各招聘岗位的学历、学位要求如何界定？</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答：“专科及以上”包括专科、本科、硕士研究生、博士研究生。</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“本科（学士）及以上”包括本科、硕士研究生、博士研究生（须同时具有相应层次的学位）。</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其他依次类推。</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上述学历均必须为国家承认的学历。</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如要求提供学历学位的招聘岗位，学</w:t>
      </w:r>
      <w:r w:rsidR="001E3748" w:rsidRPr="004740DE">
        <w:rPr>
          <w:rFonts w:ascii="仿宋_GB2312" w:eastAsia="仿宋_GB2312" w:hint="eastAsia"/>
          <w:sz w:val="32"/>
          <w:szCs w:val="32"/>
        </w:rPr>
        <w:t>历</w:t>
      </w:r>
      <w:r w:rsidRPr="004740DE">
        <w:rPr>
          <w:rFonts w:ascii="仿宋_GB2312" w:eastAsia="仿宋_GB2312" w:hint="eastAsia"/>
          <w:sz w:val="32"/>
          <w:szCs w:val="32"/>
        </w:rPr>
        <w:t>与学</w:t>
      </w:r>
      <w:r w:rsidR="001E3748" w:rsidRPr="004740DE">
        <w:rPr>
          <w:rFonts w:ascii="仿宋_GB2312" w:eastAsia="仿宋_GB2312" w:hint="eastAsia"/>
          <w:sz w:val="32"/>
          <w:szCs w:val="32"/>
        </w:rPr>
        <w:t>位</w:t>
      </w:r>
      <w:r w:rsidRPr="004740DE">
        <w:rPr>
          <w:rFonts w:ascii="仿宋_GB2312" w:eastAsia="仿宋_GB2312" w:hint="eastAsia"/>
          <w:sz w:val="32"/>
          <w:szCs w:val="32"/>
        </w:rPr>
        <w:t>的专业须一致。</w:t>
      </w:r>
    </w:p>
    <w:p w:rsidR="00BA1AA2" w:rsidRPr="004740DE" w:rsidRDefault="00770B38"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lastRenderedPageBreak/>
        <w:t>5</w:t>
      </w:r>
      <w:r w:rsidR="00BA1AA2" w:rsidRPr="004740DE">
        <w:rPr>
          <w:rFonts w:ascii="楷体" w:eastAsia="楷体" w:hAnsi="楷体" w:hint="eastAsia"/>
          <w:b/>
          <w:sz w:val="32"/>
          <w:szCs w:val="32"/>
        </w:rPr>
        <w:t>.非普通高等学历教育的其他国民教育形式的毕业生是否可以报考？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答：非普通高等学历教育的其他国民教育形式（自学考试、成人教育、网络教育、夜大、电大等）毕业生，符合岗位要求的资格条件的，可以报考。</w:t>
      </w:r>
    </w:p>
    <w:p w:rsidR="00BA1AA2" w:rsidRPr="004740DE" w:rsidRDefault="00770B38"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6</w:t>
      </w:r>
      <w:r w:rsidR="00BA1AA2" w:rsidRPr="004740DE">
        <w:rPr>
          <w:rFonts w:ascii="楷体" w:eastAsia="楷体" w:hAnsi="楷体" w:hint="eastAsia"/>
          <w:b/>
          <w:sz w:val="32"/>
          <w:szCs w:val="32"/>
        </w:rPr>
        <w:t>.可否凭党校学历证书报考？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答：中央党校、省委党校学历可比照同等国民教育学历,符合岗位要求的资格条件的，可以报考。</w:t>
      </w:r>
    </w:p>
    <w:p w:rsidR="00BA1AA2" w:rsidRPr="004740DE" w:rsidRDefault="00770B38"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7</w:t>
      </w:r>
      <w:r w:rsidR="00BA1AA2" w:rsidRPr="004740DE">
        <w:rPr>
          <w:rFonts w:ascii="楷体" w:eastAsia="楷体" w:hAnsi="楷体" w:hint="eastAsia"/>
          <w:b/>
          <w:sz w:val="32"/>
          <w:szCs w:val="32"/>
        </w:rPr>
        <w:t>.具有香港、澳门或国外学历的人员能否报考？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BA1AA2" w:rsidRPr="004740DE" w:rsidRDefault="00770B38"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8</w:t>
      </w:r>
      <w:r w:rsidR="00BA1AA2" w:rsidRPr="004740DE">
        <w:rPr>
          <w:rFonts w:ascii="楷体" w:eastAsia="楷体" w:hAnsi="楷体" w:hint="eastAsia"/>
          <w:b/>
          <w:sz w:val="32"/>
          <w:szCs w:val="32"/>
        </w:rPr>
        <w:t>.技工院校毕业生学历如何认定？</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答：在符合专业等其他岗位条件的前提下，技工院校预备技师（技师）班毕业生可报名应聘学历要求为大学本科的岗位，高级工班毕业生可报名应聘学历要求为大学专科的岗位。</w:t>
      </w:r>
    </w:p>
    <w:p w:rsidR="00BA1AA2" w:rsidRPr="004740DE" w:rsidRDefault="00770B38"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9</w:t>
      </w:r>
      <w:r w:rsidR="00BA1AA2" w:rsidRPr="004740DE">
        <w:rPr>
          <w:rFonts w:ascii="楷体" w:eastAsia="楷体" w:hAnsi="楷体" w:hint="eastAsia"/>
          <w:b/>
          <w:sz w:val="32"/>
          <w:szCs w:val="32"/>
        </w:rPr>
        <w:t>.是否可以凭专业（学业）证书、结业证书报考？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答：不能报考。</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1</w:t>
      </w:r>
      <w:r w:rsidR="00770B38" w:rsidRPr="004740DE">
        <w:rPr>
          <w:rFonts w:ascii="楷体" w:eastAsia="楷体" w:hAnsi="楷体" w:hint="eastAsia"/>
          <w:b/>
          <w:sz w:val="32"/>
          <w:szCs w:val="32"/>
        </w:rPr>
        <w:t>0</w:t>
      </w:r>
      <w:r w:rsidRPr="004740DE">
        <w:rPr>
          <w:rFonts w:ascii="楷体" w:eastAsia="楷体" w:hAnsi="楷体" w:hint="eastAsia"/>
          <w:b/>
          <w:sz w:val="32"/>
          <w:szCs w:val="32"/>
        </w:rPr>
        <w:t>.取得双专科学历、双本科学历、双学士学位的人员能否分别按本科学历、研究生学历、硕士学位人员报考？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答：不能报考。</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lastRenderedPageBreak/>
        <w:t>1</w:t>
      </w:r>
      <w:r w:rsidR="00770B38" w:rsidRPr="004740DE">
        <w:rPr>
          <w:rFonts w:ascii="楷体" w:eastAsia="楷体" w:hAnsi="楷体" w:hint="eastAsia"/>
          <w:b/>
          <w:sz w:val="32"/>
          <w:szCs w:val="32"/>
        </w:rPr>
        <w:t>1</w:t>
      </w:r>
      <w:r w:rsidRPr="004740DE">
        <w:rPr>
          <w:rFonts w:ascii="楷体" w:eastAsia="楷体" w:hAnsi="楷体" w:hint="eastAsia"/>
          <w:b/>
          <w:sz w:val="32"/>
          <w:szCs w:val="32"/>
        </w:rPr>
        <w:t>.考生、招聘单位对招聘岗位的专业要求如何把握？</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答：考生须如实填报自己所学专业，专业名称应与本人相应学历毕业证书所载专业一致，凡弄虚作假者，一经发现并查实后，取消其考试（聘用）资格。</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rsidR="00BA1AA2" w:rsidRPr="004740DE" w:rsidRDefault="00770B38"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12</w:t>
      </w:r>
      <w:r w:rsidR="00BA1AA2" w:rsidRPr="004740DE">
        <w:rPr>
          <w:rFonts w:ascii="楷体" w:eastAsia="楷体" w:hAnsi="楷体" w:hint="eastAsia"/>
          <w:b/>
          <w:sz w:val="32"/>
          <w:szCs w:val="32"/>
        </w:rPr>
        <w:t>.考生是否可以凭第二专业或者辅修专业报考？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答：考生如取得教育主管部门认证的符合招聘岗位要求专业的学历学位证书，且学历与学位专业一致，即可报考。</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1</w:t>
      </w:r>
      <w:r w:rsidR="00770B38" w:rsidRPr="004740DE">
        <w:rPr>
          <w:rFonts w:ascii="楷体" w:eastAsia="楷体" w:hAnsi="楷体" w:hint="eastAsia"/>
          <w:b/>
          <w:sz w:val="32"/>
          <w:szCs w:val="32"/>
        </w:rPr>
        <w:t>3</w:t>
      </w:r>
      <w:r w:rsidRPr="004740DE">
        <w:rPr>
          <w:rFonts w:ascii="楷体" w:eastAsia="楷体" w:hAnsi="楷体" w:hint="eastAsia"/>
          <w:b/>
          <w:sz w:val="32"/>
          <w:szCs w:val="32"/>
        </w:rPr>
        <w:t>.毕业证书上专业后面带括号，能否以括号里的信息作为专业报考？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答：括号里的信息只能代表所学内容有所涉及，不能认定为专业（教育部公布的“专业指导目录”中自带括号的除外），考生只能以括号外的专业名称报考相符合的岗位。</w:t>
      </w:r>
    </w:p>
    <w:p w:rsidR="00BA1AA2" w:rsidRPr="00D16A04" w:rsidRDefault="00770B38" w:rsidP="004740DE">
      <w:pPr>
        <w:pStyle w:val="a8"/>
        <w:spacing w:line="600" w:lineRule="exact"/>
        <w:ind w:firstLineChars="200" w:firstLine="643"/>
        <w:jc w:val="both"/>
        <w:rPr>
          <w:rFonts w:ascii="楷体" w:eastAsia="楷体" w:hAnsi="楷体"/>
          <w:b/>
          <w:sz w:val="32"/>
          <w:szCs w:val="32"/>
        </w:rPr>
      </w:pPr>
      <w:r w:rsidRPr="00D16A04">
        <w:rPr>
          <w:rFonts w:ascii="楷体" w:eastAsia="楷体" w:hAnsi="楷体" w:hint="eastAsia"/>
          <w:b/>
          <w:sz w:val="32"/>
          <w:szCs w:val="32"/>
        </w:rPr>
        <w:t>14</w:t>
      </w:r>
      <w:r w:rsidR="00BA1AA2" w:rsidRPr="00D16A04">
        <w:rPr>
          <w:rFonts w:ascii="楷体" w:eastAsia="楷体" w:hAnsi="楷体" w:hint="eastAsia"/>
          <w:b/>
          <w:sz w:val="32"/>
          <w:szCs w:val="32"/>
        </w:rPr>
        <w:t>.报考“具有法律职业资格证书”等有相关职（执）业资格要求的岗位，对取得证书时限是否有要求？</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D16A04">
        <w:rPr>
          <w:rFonts w:ascii="仿宋_GB2312" w:eastAsia="仿宋_GB2312" w:hint="eastAsia"/>
          <w:sz w:val="32"/>
          <w:szCs w:val="32"/>
        </w:rPr>
        <w:lastRenderedPageBreak/>
        <w:t>答：有要求。招考岗位有职（执）业资格或证书要求的，资格复审时，应提供相关证书原件。其中，已通过相关考试，资格复审时尚未取得证书的，可凭主管部门出具的书面证明材料办理资格复审，至2023年12月31日仍不能提供证书，或证书与证明材料不一致的，取消聘用资格。</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1</w:t>
      </w:r>
      <w:r w:rsidR="00770B38" w:rsidRPr="004740DE">
        <w:rPr>
          <w:rFonts w:ascii="楷体" w:eastAsia="楷体" w:hAnsi="楷体" w:hint="eastAsia"/>
          <w:b/>
          <w:sz w:val="32"/>
          <w:szCs w:val="32"/>
        </w:rPr>
        <w:t>5</w:t>
      </w:r>
      <w:r w:rsidRPr="004740DE">
        <w:rPr>
          <w:rFonts w:ascii="楷体" w:eastAsia="楷体" w:hAnsi="楷体" w:hint="eastAsia"/>
          <w:b/>
          <w:sz w:val="32"/>
          <w:szCs w:val="32"/>
        </w:rPr>
        <w:t>.退役士兵，尚未办理户口入户手续，无身份证，如何报考？</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答：退役士兵可以身份证号报名，在考前如仍未取得有效身份证件的，可持临时有效身份证件或个人有效社保卡参加考试。</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1</w:t>
      </w:r>
      <w:r w:rsidR="00770B38" w:rsidRPr="004740DE">
        <w:rPr>
          <w:rFonts w:ascii="楷体" w:eastAsia="楷体" w:hAnsi="楷体" w:hint="eastAsia"/>
          <w:b/>
          <w:sz w:val="32"/>
          <w:szCs w:val="32"/>
        </w:rPr>
        <w:t>6</w:t>
      </w:r>
      <w:r w:rsidRPr="004740DE">
        <w:rPr>
          <w:rFonts w:ascii="楷体" w:eastAsia="楷体" w:hAnsi="楷体" w:hint="eastAsia"/>
          <w:b/>
          <w:sz w:val="32"/>
          <w:szCs w:val="32"/>
        </w:rPr>
        <w:t>.报考人员身份证遗失，新证尚未办理，应如何报名？</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BA1AA2" w:rsidRPr="004740DE" w:rsidRDefault="00BA1AA2"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1</w:t>
      </w:r>
      <w:r w:rsidR="00770B38" w:rsidRPr="004740DE">
        <w:rPr>
          <w:rFonts w:ascii="楷体" w:eastAsia="楷体" w:hAnsi="楷体" w:hint="eastAsia"/>
          <w:b/>
          <w:sz w:val="32"/>
          <w:szCs w:val="32"/>
        </w:rPr>
        <w:t>7</w:t>
      </w:r>
      <w:r w:rsidRPr="004740DE">
        <w:rPr>
          <w:rFonts w:ascii="楷体" w:eastAsia="楷体" w:hAnsi="楷体" w:hint="eastAsia"/>
          <w:b/>
          <w:sz w:val="32"/>
          <w:szCs w:val="32"/>
        </w:rPr>
        <w:t>.哪些人员可以减免考试费用？</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w:t>
      </w:r>
      <w:r w:rsidR="002072E2" w:rsidRPr="002072E2">
        <w:rPr>
          <w:rFonts w:ascii="仿宋_GB2312" w:eastAsia="仿宋_GB2312" w:hint="eastAsia"/>
          <w:sz w:val="32"/>
          <w:szCs w:val="32"/>
        </w:rPr>
        <w:t>最低生活保障家庭人员、脱贫享受政策人口和防止返贫监测帮扶对象的报考人员，可以享受减免笔试费用的政策。</w:t>
      </w:r>
      <w:r w:rsidRPr="004740DE">
        <w:rPr>
          <w:rFonts w:ascii="仿宋_GB2312" w:eastAsia="仿宋_GB2312" w:hint="eastAsia"/>
          <w:sz w:val="32"/>
          <w:szCs w:val="32"/>
        </w:rPr>
        <w:t>此类人员报名后，先实行网上确认和网上缴费。4月7日至4月10日期间，按要求登录安徽省人事考试网，进入最低生活保障家庭人员退费入口报送所需证明材料，经与国家相关平台数据比对、审核无误后减免笔试费用。</w:t>
      </w:r>
      <w:r w:rsidRPr="004740DE">
        <w:rPr>
          <w:rFonts w:ascii="仿宋_GB2312" w:eastAsia="仿宋_GB2312" w:hint="eastAsia"/>
          <w:sz w:val="32"/>
          <w:szCs w:val="32"/>
        </w:rPr>
        <w:lastRenderedPageBreak/>
        <w:t>减免笔试费用所需证明材料请登录安徽省人事考试网（www.apta.gov.cn）查看。</w:t>
      </w:r>
    </w:p>
    <w:p w:rsidR="00BA1AA2" w:rsidRPr="004740DE" w:rsidRDefault="00770B38"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18</w:t>
      </w:r>
      <w:r w:rsidR="00BA1AA2" w:rsidRPr="004740DE">
        <w:rPr>
          <w:rFonts w:ascii="楷体" w:eastAsia="楷体" w:hAnsi="楷体" w:hint="eastAsia"/>
          <w:b/>
          <w:sz w:val="32"/>
          <w:szCs w:val="32"/>
        </w:rPr>
        <w:t>.“服务基层项目人员”是否可以办理加分？如何办理？</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答：报考定向招聘“服务基层项目”岗位的人员，不再实行加分政策。</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报考非定向招聘岗位的“服务基层项目”人员，按规定执行加分政策。上述人员于5月</w:t>
      </w:r>
      <w:r w:rsidR="00CB0D2B" w:rsidRPr="004740DE">
        <w:rPr>
          <w:rFonts w:ascii="仿宋_GB2312" w:eastAsia="仿宋_GB2312" w:hint="eastAsia"/>
          <w:sz w:val="32"/>
          <w:szCs w:val="32"/>
        </w:rPr>
        <w:t>8</w:t>
      </w:r>
      <w:r w:rsidRPr="004740DE">
        <w:rPr>
          <w:rFonts w:ascii="仿宋_GB2312" w:eastAsia="仿宋_GB2312" w:hint="eastAsia"/>
          <w:sz w:val="32"/>
          <w:szCs w:val="32"/>
        </w:rPr>
        <w:t>日08:00-12:00，14：30-17：30期间，携</w:t>
      </w:r>
      <w:r w:rsidRPr="00D16A04">
        <w:rPr>
          <w:rFonts w:ascii="仿宋_GB2312" w:eastAsia="仿宋_GB2312" w:hint="eastAsia"/>
          <w:sz w:val="32"/>
          <w:szCs w:val="32"/>
        </w:rPr>
        <w:t>带</w:t>
      </w:r>
      <w:r w:rsidR="00A0097A" w:rsidRPr="00D16A04">
        <w:rPr>
          <w:rFonts w:ascii="仿宋_GB2312" w:eastAsia="仿宋_GB2312" w:hint="eastAsia"/>
          <w:sz w:val="32"/>
          <w:szCs w:val="32"/>
        </w:rPr>
        <w:t>身份证和</w:t>
      </w:r>
      <w:r w:rsidRPr="00D16A04">
        <w:rPr>
          <w:rFonts w:ascii="仿宋_GB2312" w:eastAsia="仿宋_GB2312" w:hint="eastAsia"/>
          <w:sz w:val="32"/>
          <w:szCs w:val="32"/>
        </w:rPr>
        <w:t>相关证书到</w:t>
      </w:r>
      <w:r w:rsidR="00CB0D2B" w:rsidRPr="00D16A04">
        <w:rPr>
          <w:rFonts w:ascii="仿宋_GB2312" w:eastAsia="仿宋_GB2312" w:hint="eastAsia"/>
          <w:sz w:val="32"/>
          <w:szCs w:val="32"/>
        </w:rPr>
        <w:t>郎</w:t>
      </w:r>
      <w:r w:rsidR="00CB0D2B" w:rsidRPr="004740DE">
        <w:rPr>
          <w:rFonts w:ascii="仿宋_GB2312" w:eastAsia="仿宋_GB2312" w:hint="eastAsia"/>
          <w:sz w:val="32"/>
          <w:szCs w:val="32"/>
        </w:rPr>
        <w:t>溪县人力资源和社会保障局事业单位人事管理股（郎溪县大岩路109号 联系电话：0563-7026693）</w:t>
      </w:r>
      <w:r w:rsidRPr="004740DE">
        <w:rPr>
          <w:rFonts w:ascii="仿宋_GB2312" w:eastAsia="仿宋_GB2312" w:hint="eastAsia"/>
          <w:sz w:val="32"/>
          <w:szCs w:val="32"/>
        </w:rPr>
        <w:t>申报加分事宜。</w:t>
      </w:r>
    </w:p>
    <w:p w:rsidR="00BA1AA2" w:rsidRPr="004740DE" w:rsidRDefault="00BA1AA2" w:rsidP="004740DE">
      <w:pPr>
        <w:pStyle w:val="a8"/>
        <w:spacing w:line="600" w:lineRule="exact"/>
        <w:ind w:firstLineChars="150" w:firstLine="480"/>
        <w:jc w:val="both"/>
        <w:rPr>
          <w:rFonts w:ascii="仿宋_GB2312" w:eastAsia="仿宋_GB2312"/>
          <w:sz w:val="32"/>
          <w:szCs w:val="32"/>
        </w:rPr>
      </w:pPr>
      <w:r w:rsidRPr="004740DE">
        <w:rPr>
          <w:rFonts w:ascii="仿宋_GB2312" w:eastAsia="仿宋_GB2312" w:hint="eastAsia"/>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对经审核符合加分条件的人员，</w:t>
      </w:r>
      <w:r w:rsidR="00CB0D2B" w:rsidRPr="004740DE">
        <w:rPr>
          <w:rFonts w:ascii="仿宋_GB2312" w:eastAsia="仿宋_GB2312" w:hint="eastAsia"/>
          <w:sz w:val="32"/>
          <w:szCs w:val="32"/>
        </w:rPr>
        <w:t>在郎溪县人民政府网 “通知公告”栏</w:t>
      </w:r>
      <w:r w:rsidRPr="004740DE">
        <w:rPr>
          <w:rFonts w:ascii="仿宋_GB2312" w:eastAsia="仿宋_GB2312" w:hint="eastAsia"/>
          <w:sz w:val="32"/>
          <w:szCs w:val="32"/>
        </w:rPr>
        <w:t>向社会公示5天，公示无异议的，按规定程序将其两科笔试成绩每门增加2分。</w:t>
      </w:r>
    </w:p>
    <w:p w:rsidR="00EE71E9" w:rsidRPr="00D16A04" w:rsidRDefault="00EE71E9" w:rsidP="004740DE">
      <w:pPr>
        <w:pStyle w:val="a8"/>
        <w:spacing w:line="600" w:lineRule="exact"/>
        <w:ind w:firstLineChars="200" w:firstLine="643"/>
        <w:jc w:val="both"/>
        <w:rPr>
          <w:rFonts w:ascii="楷体" w:eastAsia="楷体" w:hAnsi="楷体"/>
          <w:b/>
          <w:sz w:val="32"/>
          <w:szCs w:val="32"/>
        </w:rPr>
      </w:pPr>
      <w:r w:rsidRPr="00D16A04">
        <w:rPr>
          <w:rFonts w:ascii="楷体" w:eastAsia="楷体" w:hAnsi="楷体" w:hint="eastAsia"/>
          <w:b/>
          <w:sz w:val="32"/>
          <w:szCs w:val="32"/>
        </w:rPr>
        <w:lastRenderedPageBreak/>
        <w:t>19.笔试分哪些考试类别？</w:t>
      </w:r>
    </w:p>
    <w:p w:rsidR="00EE71E9" w:rsidRPr="00D16A04" w:rsidRDefault="00EE71E9" w:rsidP="004740DE">
      <w:pPr>
        <w:pStyle w:val="a8"/>
        <w:spacing w:line="600" w:lineRule="exact"/>
        <w:ind w:firstLineChars="200" w:firstLine="640"/>
        <w:jc w:val="both"/>
        <w:rPr>
          <w:rFonts w:ascii="仿宋_GB2312" w:eastAsia="仿宋_GB2312"/>
          <w:sz w:val="32"/>
          <w:szCs w:val="32"/>
        </w:rPr>
      </w:pPr>
      <w:r w:rsidRPr="00D16A04">
        <w:rPr>
          <w:rFonts w:ascii="仿宋_GB2312" w:eastAsia="仿宋_GB2312" w:hint="eastAsia"/>
          <w:sz w:val="32"/>
          <w:szCs w:val="32"/>
        </w:rPr>
        <w:t>答：笔试分为5个考试类别：综合管理类(A类，考试类别代码11)、社会科学专技类（B类，考试类别代码21）、自然科学专技类（C类，考试类别代码31）、中小学教师类（D类）、医疗卫生类（E类）。其中，中小学教师类细分为“小学教师岗位”（考试类别代码41）和“中学教师岗位”（考试类别代码42），医疗卫生类细分为“中医临床岗位”（考试类别代码51）、“西医临床岗位”（考试类别代码52）、“药剂岗位”（考试类别代码53）、“护理岗位”（考试类别代码54）、“医学技术岗位”（考试类别代码55）、“公共卫生管理岗位”（考试类别代码56）。</w:t>
      </w:r>
    </w:p>
    <w:p w:rsidR="00BA1AA2" w:rsidRPr="004740DE" w:rsidRDefault="00EE71E9" w:rsidP="004740DE">
      <w:pPr>
        <w:pStyle w:val="a8"/>
        <w:spacing w:line="600" w:lineRule="exact"/>
        <w:ind w:firstLineChars="200" w:firstLine="643"/>
        <w:jc w:val="both"/>
        <w:rPr>
          <w:rFonts w:ascii="楷体" w:eastAsia="楷体" w:hAnsi="楷体"/>
          <w:b/>
          <w:sz w:val="32"/>
          <w:szCs w:val="32"/>
        </w:rPr>
      </w:pPr>
      <w:r w:rsidRPr="004740DE">
        <w:rPr>
          <w:rFonts w:ascii="楷体" w:eastAsia="楷体" w:hAnsi="楷体" w:hint="eastAsia"/>
          <w:b/>
          <w:sz w:val="32"/>
          <w:szCs w:val="32"/>
        </w:rPr>
        <w:t>20</w:t>
      </w:r>
      <w:r w:rsidR="00BA1AA2" w:rsidRPr="004740DE">
        <w:rPr>
          <w:rFonts w:ascii="楷体" w:eastAsia="楷体" w:hAnsi="楷体" w:hint="eastAsia"/>
          <w:b/>
          <w:sz w:val="32"/>
          <w:szCs w:val="32"/>
        </w:rPr>
        <w:t>.报考人员参加资格复审时，需要提供哪些材料？</w:t>
      </w:r>
    </w:p>
    <w:p w:rsidR="00BA1AA2" w:rsidRPr="004740DE" w:rsidRDefault="001E3748" w:rsidP="004740DE">
      <w:pPr>
        <w:pStyle w:val="a8"/>
        <w:spacing w:line="600" w:lineRule="exact"/>
        <w:ind w:firstLineChars="200" w:firstLine="640"/>
        <w:jc w:val="both"/>
        <w:rPr>
          <w:rFonts w:ascii="仿宋_GB2312" w:eastAsia="仿宋_GB2312"/>
          <w:sz w:val="32"/>
          <w:szCs w:val="32"/>
        </w:rPr>
      </w:pPr>
      <w:r w:rsidRPr="00D16A04">
        <w:rPr>
          <w:rFonts w:ascii="仿宋_GB2312" w:eastAsia="仿宋_GB2312" w:hint="eastAsia"/>
          <w:sz w:val="32"/>
          <w:szCs w:val="32"/>
        </w:rPr>
        <w:t>答：</w:t>
      </w:r>
      <w:r w:rsidR="00BA1AA2" w:rsidRPr="004740DE">
        <w:rPr>
          <w:rFonts w:ascii="仿宋_GB2312" w:eastAsia="仿宋_GB2312" w:hint="eastAsia"/>
          <w:sz w:val="32"/>
          <w:szCs w:val="32"/>
        </w:rPr>
        <w:t>资格复审时，报考人员应提供本人有效居民身份证原件、学历（学位）证书、招聘岗位规定要求的相关证书、证明等原件和报名资格审查表等材料。其中：</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（1）2023年毕业，但资格复审时尚未取得学历（学位）证书的人员，可凭学校或省、市教育主管部门出具的书面证明和有关证件材料办理资格复审。</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（2）报考定向招聘“服务基层项目”人员岗位的，还须提供服务基层的证书（鉴定表），退役士兵须提供入伍通知书（或入伍批准存根复印件）、退役证明材料。</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lastRenderedPageBreak/>
        <w:t>2023年服务期满的“服务基层项目”人员，提供证书（鉴定表）或相关证明材料。</w:t>
      </w:r>
    </w:p>
    <w:p w:rsidR="00BA1AA2" w:rsidRPr="004740DE" w:rsidRDefault="00BA1AA2" w:rsidP="004740DE">
      <w:pPr>
        <w:pStyle w:val="a8"/>
        <w:spacing w:line="600" w:lineRule="exact"/>
        <w:ind w:firstLineChars="200" w:firstLine="640"/>
        <w:jc w:val="both"/>
        <w:rPr>
          <w:rFonts w:ascii="仿宋_GB2312" w:eastAsia="仿宋_GB2312"/>
          <w:sz w:val="32"/>
          <w:szCs w:val="32"/>
        </w:rPr>
      </w:pPr>
      <w:r w:rsidRPr="004740DE">
        <w:rPr>
          <w:rFonts w:ascii="仿宋_GB2312" w:eastAsia="仿宋_GB2312" w:hint="eastAsia"/>
          <w:sz w:val="32"/>
          <w:szCs w:val="32"/>
        </w:rPr>
        <w:t>（</w:t>
      </w:r>
      <w:r w:rsidR="00EE71E9" w:rsidRPr="004740DE">
        <w:rPr>
          <w:rFonts w:ascii="仿宋_GB2312" w:eastAsia="仿宋_GB2312" w:hint="eastAsia"/>
          <w:sz w:val="32"/>
          <w:szCs w:val="32"/>
        </w:rPr>
        <w:t>3</w:t>
      </w:r>
      <w:r w:rsidRPr="004740DE">
        <w:rPr>
          <w:rFonts w:ascii="仿宋_GB2312" w:eastAsia="仿宋_GB2312" w:hint="eastAsia"/>
          <w:sz w:val="32"/>
          <w:szCs w:val="32"/>
        </w:rPr>
        <w:t>）机关、事业单位在编正式工作人员还须按干部人事管理权限提供单位和主管部门同意报考的证明。</w:t>
      </w:r>
    </w:p>
    <w:p w:rsidR="00D16A04" w:rsidRDefault="00D16A04" w:rsidP="00D16A04">
      <w:pPr>
        <w:spacing w:after="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以上材料均需同时提供复印件。</w:t>
      </w:r>
    </w:p>
    <w:p w:rsidR="00BA1AA2" w:rsidRPr="004740DE" w:rsidRDefault="00BA1AA2" w:rsidP="004740DE">
      <w:pPr>
        <w:pStyle w:val="a8"/>
        <w:spacing w:line="600" w:lineRule="exact"/>
        <w:ind w:firstLineChars="200" w:firstLine="640"/>
        <w:jc w:val="both"/>
        <w:rPr>
          <w:rFonts w:ascii="仿宋_GB2312" w:eastAsia="仿宋_GB2312"/>
          <w:sz w:val="32"/>
          <w:szCs w:val="32"/>
        </w:rPr>
      </w:pPr>
    </w:p>
    <w:p w:rsidR="00CB0D2B" w:rsidRPr="004740DE" w:rsidRDefault="00CB0D2B" w:rsidP="004740DE">
      <w:pPr>
        <w:pStyle w:val="a8"/>
        <w:spacing w:line="600" w:lineRule="exact"/>
        <w:ind w:firstLineChars="200" w:firstLine="640"/>
        <w:jc w:val="both"/>
        <w:rPr>
          <w:rFonts w:ascii="仿宋_GB2312" w:eastAsia="仿宋_GB2312"/>
          <w:sz w:val="32"/>
          <w:szCs w:val="32"/>
        </w:rPr>
      </w:pPr>
    </w:p>
    <w:p w:rsidR="00CB0D2B" w:rsidRPr="004740DE" w:rsidRDefault="00CB0D2B" w:rsidP="004740DE">
      <w:pPr>
        <w:pStyle w:val="a8"/>
        <w:spacing w:line="600" w:lineRule="exact"/>
        <w:ind w:firstLineChars="200" w:firstLine="640"/>
        <w:jc w:val="both"/>
        <w:rPr>
          <w:rFonts w:ascii="仿宋_GB2312" w:eastAsia="仿宋_GB2312"/>
          <w:sz w:val="32"/>
          <w:szCs w:val="32"/>
        </w:rPr>
      </w:pPr>
    </w:p>
    <w:p w:rsidR="00CB0D2B" w:rsidRPr="004740DE" w:rsidRDefault="00CB0D2B" w:rsidP="004740DE">
      <w:pPr>
        <w:pStyle w:val="a8"/>
        <w:spacing w:line="600" w:lineRule="exact"/>
        <w:ind w:firstLineChars="200" w:firstLine="640"/>
        <w:jc w:val="both"/>
        <w:rPr>
          <w:rFonts w:ascii="仿宋_GB2312" w:eastAsia="仿宋_GB2312"/>
          <w:sz w:val="32"/>
          <w:szCs w:val="32"/>
        </w:rPr>
      </w:pPr>
    </w:p>
    <w:p w:rsidR="00CB0D2B" w:rsidRPr="004740DE" w:rsidRDefault="00CB0D2B" w:rsidP="004740DE">
      <w:pPr>
        <w:pStyle w:val="a8"/>
        <w:spacing w:line="600" w:lineRule="exact"/>
        <w:ind w:firstLineChars="550" w:firstLine="1760"/>
        <w:jc w:val="both"/>
        <w:rPr>
          <w:rFonts w:ascii="仿宋_GB2312" w:eastAsia="仿宋_GB2312"/>
          <w:sz w:val="32"/>
          <w:szCs w:val="32"/>
        </w:rPr>
      </w:pPr>
      <w:r w:rsidRPr="004740DE">
        <w:rPr>
          <w:rFonts w:ascii="仿宋_GB2312" w:eastAsia="仿宋_GB2312" w:hint="eastAsia"/>
          <w:sz w:val="32"/>
          <w:szCs w:val="32"/>
        </w:rPr>
        <w:t>郎溪县事业单位公开招聘工作领导组办公室</w:t>
      </w:r>
      <w:r w:rsidRPr="004740DE">
        <w:rPr>
          <w:rFonts w:ascii="仿宋_GB2312" w:eastAsia="仿宋_GB2312" w:hint="eastAsia"/>
          <w:sz w:val="32"/>
          <w:szCs w:val="32"/>
        </w:rPr>
        <w:tab/>
        <w:t xml:space="preserve">                      </w:t>
      </w:r>
    </w:p>
    <w:p w:rsidR="00CB0D2B" w:rsidRPr="004740DE" w:rsidRDefault="00CB0D2B" w:rsidP="004740DE">
      <w:pPr>
        <w:pStyle w:val="a8"/>
        <w:spacing w:line="600" w:lineRule="exact"/>
        <w:ind w:firstLineChars="1150" w:firstLine="3680"/>
        <w:jc w:val="both"/>
        <w:rPr>
          <w:rFonts w:ascii="仿宋_GB2312" w:eastAsia="仿宋_GB2312"/>
          <w:sz w:val="32"/>
          <w:szCs w:val="32"/>
        </w:rPr>
      </w:pPr>
      <w:r w:rsidRPr="004740DE">
        <w:rPr>
          <w:rFonts w:ascii="仿宋_GB2312" w:eastAsia="仿宋_GB2312" w:hint="eastAsia"/>
          <w:sz w:val="32"/>
          <w:szCs w:val="32"/>
        </w:rPr>
        <w:t>2023年</w:t>
      </w:r>
      <w:r w:rsidRPr="00320ED9">
        <w:rPr>
          <w:rFonts w:ascii="仿宋_GB2312" w:eastAsia="仿宋_GB2312" w:hint="eastAsia"/>
          <w:sz w:val="32"/>
          <w:szCs w:val="32"/>
        </w:rPr>
        <w:t>3月</w:t>
      </w:r>
      <w:r w:rsidR="002A1510">
        <w:rPr>
          <w:rFonts w:ascii="仿宋_GB2312" w:eastAsia="仿宋_GB2312" w:hint="eastAsia"/>
          <w:sz w:val="32"/>
          <w:szCs w:val="32"/>
        </w:rPr>
        <w:t>20</w:t>
      </w:r>
      <w:r w:rsidRPr="00320ED9">
        <w:rPr>
          <w:rFonts w:ascii="仿宋_GB2312" w:eastAsia="仿宋_GB2312" w:hint="eastAsia"/>
          <w:sz w:val="32"/>
          <w:szCs w:val="32"/>
        </w:rPr>
        <w:t>日</w:t>
      </w:r>
    </w:p>
    <w:p w:rsidR="004358AB" w:rsidRPr="004740DE" w:rsidRDefault="004358AB" w:rsidP="004740DE">
      <w:pPr>
        <w:pStyle w:val="a8"/>
        <w:spacing w:line="600" w:lineRule="exact"/>
        <w:ind w:firstLineChars="200" w:firstLine="640"/>
        <w:jc w:val="both"/>
        <w:rPr>
          <w:rFonts w:ascii="仿宋_GB2312" w:eastAsia="仿宋_GB2312"/>
          <w:sz w:val="32"/>
          <w:szCs w:val="32"/>
        </w:rPr>
      </w:pPr>
    </w:p>
    <w:sectPr w:rsidR="004358AB" w:rsidRPr="004740DE" w:rsidSect="00672498">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7C3" w:rsidRDefault="008167C3" w:rsidP="00672498">
      <w:pPr>
        <w:spacing w:after="0"/>
      </w:pPr>
      <w:r>
        <w:separator/>
      </w:r>
    </w:p>
  </w:endnote>
  <w:endnote w:type="continuationSeparator" w:id="0">
    <w:p w:rsidR="008167C3" w:rsidRDefault="008167C3" w:rsidP="006724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98" w:rsidRDefault="0075138F">
    <w:pPr>
      <w:pStyle w:val="a4"/>
      <w:framePr w:wrap="around" w:vAnchor="text" w:hAnchor="margin" w:xAlign="center" w:y="1"/>
      <w:rPr>
        <w:rStyle w:val="a7"/>
      </w:rPr>
    </w:pPr>
    <w:r>
      <w:fldChar w:fldCharType="begin"/>
    </w:r>
    <w:r w:rsidR="00BA1AA2">
      <w:rPr>
        <w:rStyle w:val="a7"/>
      </w:rPr>
      <w:instrText xml:space="preserve">PAGE  </w:instrText>
    </w:r>
    <w:r>
      <w:fldChar w:fldCharType="end"/>
    </w:r>
  </w:p>
  <w:p w:rsidR="00672498" w:rsidRDefault="0067249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98" w:rsidRDefault="0075138F">
    <w:pPr>
      <w:pStyle w:val="a4"/>
      <w:framePr w:wrap="around" w:vAnchor="text" w:hAnchor="margin" w:xAlign="center" w:y="1"/>
      <w:rPr>
        <w:rStyle w:val="a7"/>
      </w:rPr>
    </w:pPr>
    <w:r>
      <w:fldChar w:fldCharType="begin"/>
    </w:r>
    <w:r w:rsidR="00BA1AA2">
      <w:rPr>
        <w:rStyle w:val="a7"/>
      </w:rPr>
      <w:instrText xml:space="preserve">PAGE  </w:instrText>
    </w:r>
    <w:r>
      <w:fldChar w:fldCharType="separate"/>
    </w:r>
    <w:r w:rsidR="002072E2">
      <w:rPr>
        <w:rStyle w:val="a7"/>
        <w:noProof/>
      </w:rPr>
      <w:t>7</w:t>
    </w:r>
    <w:r>
      <w:fldChar w:fldCharType="end"/>
    </w:r>
  </w:p>
  <w:p w:rsidR="00672498" w:rsidRDefault="0067249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7C3" w:rsidRDefault="008167C3" w:rsidP="00672498">
      <w:pPr>
        <w:spacing w:after="0"/>
      </w:pPr>
      <w:r>
        <w:separator/>
      </w:r>
    </w:p>
  </w:footnote>
  <w:footnote w:type="continuationSeparator" w:id="0">
    <w:p w:rsidR="008167C3" w:rsidRDefault="008167C3" w:rsidP="006724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98" w:rsidRDefault="0067249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120118"/>
    <w:rsid w:val="00194649"/>
    <w:rsid w:val="001B3BFA"/>
    <w:rsid w:val="001E3748"/>
    <w:rsid w:val="002072E2"/>
    <w:rsid w:val="002A1510"/>
    <w:rsid w:val="002F1070"/>
    <w:rsid w:val="00320ED9"/>
    <w:rsid w:val="00323B43"/>
    <w:rsid w:val="003D37D8"/>
    <w:rsid w:val="003D64E6"/>
    <w:rsid w:val="00426133"/>
    <w:rsid w:val="004358AB"/>
    <w:rsid w:val="004476E8"/>
    <w:rsid w:val="004740DE"/>
    <w:rsid w:val="004C50BA"/>
    <w:rsid w:val="004E254B"/>
    <w:rsid w:val="00564FF1"/>
    <w:rsid w:val="00672498"/>
    <w:rsid w:val="006B6185"/>
    <w:rsid w:val="006E2EA6"/>
    <w:rsid w:val="007116F0"/>
    <w:rsid w:val="00725DD2"/>
    <w:rsid w:val="0075138F"/>
    <w:rsid w:val="00770B38"/>
    <w:rsid w:val="007F6152"/>
    <w:rsid w:val="008167C3"/>
    <w:rsid w:val="008225C8"/>
    <w:rsid w:val="00867EF5"/>
    <w:rsid w:val="008B7726"/>
    <w:rsid w:val="008F4C70"/>
    <w:rsid w:val="009361CB"/>
    <w:rsid w:val="00A0097A"/>
    <w:rsid w:val="00AA3BD8"/>
    <w:rsid w:val="00B61905"/>
    <w:rsid w:val="00BA1AA2"/>
    <w:rsid w:val="00C14C8C"/>
    <w:rsid w:val="00C5337F"/>
    <w:rsid w:val="00CB0D2B"/>
    <w:rsid w:val="00CF366D"/>
    <w:rsid w:val="00D16A04"/>
    <w:rsid w:val="00D31D50"/>
    <w:rsid w:val="00D63A88"/>
    <w:rsid w:val="00D8773A"/>
    <w:rsid w:val="00E1463D"/>
    <w:rsid w:val="00EE71E9"/>
    <w:rsid w:val="00F4343A"/>
    <w:rsid w:val="00FB6F70"/>
    <w:rsid w:val="00FB7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A1AA2"/>
    <w:pPr>
      <w:widowControl w:val="0"/>
      <w:adjustRightInd/>
      <w:snapToGrid/>
      <w:spacing w:after="0"/>
      <w:jc w:val="both"/>
    </w:pPr>
    <w:rPr>
      <w:rFonts w:ascii="宋体" w:eastAsia="宋体" w:hAnsi="Courier New" w:cs="Courier New"/>
      <w:kern w:val="2"/>
      <w:sz w:val="21"/>
      <w:szCs w:val="21"/>
    </w:rPr>
  </w:style>
  <w:style w:type="character" w:customStyle="1" w:styleId="Char">
    <w:name w:val="纯文本 Char"/>
    <w:basedOn w:val="a0"/>
    <w:link w:val="a3"/>
    <w:rsid w:val="00BA1AA2"/>
    <w:rPr>
      <w:rFonts w:ascii="宋体" w:eastAsia="宋体" w:hAnsi="Courier New" w:cs="Courier New"/>
      <w:kern w:val="2"/>
      <w:sz w:val="21"/>
      <w:szCs w:val="21"/>
    </w:rPr>
  </w:style>
  <w:style w:type="paragraph" w:styleId="a4">
    <w:name w:val="footer"/>
    <w:basedOn w:val="a"/>
    <w:link w:val="Char0"/>
    <w:rsid w:val="00BA1AA2"/>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0">
    <w:name w:val="页脚 Char"/>
    <w:basedOn w:val="a0"/>
    <w:link w:val="a4"/>
    <w:rsid w:val="00BA1AA2"/>
    <w:rPr>
      <w:rFonts w:ascii="Times New Roman" w:eastAsia="宋体" w:hAnsi="Times New Roman" w:cs="Times New Roman"/>
      <w:kern w:val="2"/>
      <w:sz w:val="18"/>
      <w:szCs w:val="18"/>
    </w:rPr>
  </w:style>
  <w:style w:type="paragraph" w:styleId="a5">
    <w:name w:val="header"/>
    <w:basedOn w:val="a"/>
    <w:link w:val="Char1"/>
    <w:rsid w:val="00BA1AA2"/>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1">
    <w:name w:val="页眉 Char"/>
    <w:basedOn w:val="a0"/>
    <w:link w:val="a5"/>
    <w:rsid w:val="00BA1AA2"/>
    <w:rPr>
      <w:rFonts w:ascii="Times New Roman" w:eastAsia="宋体" w:hAnsi="Times New Roman" w:cs="Times New Roman"/>
      <w:kern w:val="2"/>
      <w:sz w:val="18"/>
      <w:szCs w:val="18"/>
    </w:rPr>
  </w:style>
  <w:style w:type="paragraph" w:styleId="a6">
    <w:name w:val="Normal (Web)"/>
    <w:basedOn w:val="a"/>
    <w:rsid w:val="00BA1AA2"/>
    <w:pPr>
      <w:widowControl w:val="0"/>
      <w:adjustRightInd/>
      <w:snapToGrid/>
      <w:spacing w:after="0"/>
    </w:pPr>
    <w:rPr>
      <w:rFonts w:ascii="Times New Roman" w:eastAsia="宋体" w:hAnsi="Times New Roman" w:cs="Times New Roman"/>
      <w:sz w:val="24"/>
      <w:szCs w:val="24"/>
    </w:rPr>
  </w:style>
  <w:style w:type="character" w:styleId="a7">
    <w:name w:val="page number"/>
    <w:basedOn w:val="a0"/>
    <w:rsid w:val="00BA1AA2"/>
  </w:style>
  <w:style w:type="paragraph" w:styleId="a8">
    <w:name w:val="No Spacing"/>
    <w:uiPriority w:val="1"/>
    <w:qFormat/>
    <w:rsid w:val="00AA3BD8"/>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2008-09-11T17:20:00Z</dcterms:created>
  <dcterms:modified xsi:type="dcterms:W3CDTF">2023-03-20T09:08:00Z</dcterms:modified>
</cp:coreProperties>
</file>