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会昌县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兴会供应链有限</w:t>
      </w:r>
      <w:r>
        <w:rPr>
          <w:rFonts w:hint="eastAsia" w:ascii="方正小标宋简体" w:eastAsia="方正小标宋简体"/>
          <w:sz w:val="44"/>
          <w:szCs w:val="44"/>
        </w:rPr>
        <w:t>公司公开招聘工作人员公告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会昌县</w:t>
      </w:r>
      <w:r>
        <w:rPr>
          <w:rFonts w:hint="eastAsia" w:ascii="仿宋_GB2312" w:eastAsia="仿宋_GB2312"/>
          <w:sz w:val="32"/>
          <w:szCs w:val="32"/>
          <w:lang w:eastAsia="zh-CN"/>
        </w:rPr>
        <w:t>供应链</w:t>
      </w:r>
      <w:r>
        <w:rPr>
          <w:rFonts w:hint="eastAsia" w:ascii="仿宋_GB2312" w:eastAsia="仿宋_GB2312"/>
          <w:sz w:val="32"/>
          <w:szCs w:val="32"/>
        </w:rPr>
        <w:t>有限公司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会昌县兴会科技创新集团有限责任公司旗下子公司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成立于20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月，注册资本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000万元，主营</w:t>
      </w:r>
      <w:r>
        <w:rPr>
          <w:rFonts w:hint="eastAsia" w:ascii="仿宋_GB2312" w:eastAsia="仿宋_GB2312"/>
          <w:sz w:val="32"/>
          <w:szCs w:val="32"/>
          <w:lang w:eastAsia="zh-CN"/>
        </w:rPr>
        <w:t>供应链管理服务、国内贸易代理、有色金属、建材销售</w:t>
      </w:r>
      <w:r>
        <w:rPr>
          <w:rFonts w:hint="eastAsia" w:ascii="仿宋_GB2312" w:eastAsia="仿宋_GB2312"/>
          <w:sz w:val="32"/>
          <w:szCs w:val="32"/>
        </w:rPr>
        <w:t>，现因公司发展需要，委托会昌县兴会人力资源有限公司面向社会公开招聘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名工作人员。现将有关事项公告如下：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一、招聘原则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Times New Roman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lang w:val="en-US" w:eastAsia="zh-CN"/>
        </w:rPr>
        <w:t>报考人员需要</w:t>
      </w:r>
      <w:r>
        <w:rPr>
          <w:rFonts w:hint="eastAsia" w:ascii="宋体" w:hAnsi="宋体" w:eastAsia="仿宋_GB2312" w:cs="Times New Roman"/>
          <w:sz w:val="32"/>
        </w:rPr>
        <w:t>具有中华人民共和国国籍</w:t>
      </w:r>
      <w:r>
        <w:rPr>
          <w:rFonts w:hint="eastAsia" w:ascii="宋体" w:hAnsi="宋体" w:eastAsia="仿宋_GB2312" w:cs="Times New Roman"/>
          <w:sz w:val="32"/>
          <w:lang w:eastAsia="zh-CN"/>
        </w:rPr>
        <w:t>，</w:t>
      </w:r>
      <w:r>
        <w:rPr>
          <w:rFonts w:hint="eastAsia" w:ascii="宋体" w:hAnsi="宋体" w:eastAsia="仿宋_GB2312" w:cs="Times New Roman"/>
          <w:sz w:val="32"/>
        </w:rPr>
        <w:t>拥护中国共产党领导和社会主义制度</w:t>
      </w:r>
      <w:r>
        <w:rPr>
          <w:rFonts w:hint="eastAsia" w:ascii="宋体" w:hAnsi="宋体" w:eastAsia="仿宋_GB2312" w:cs="Times New Roman"/>
          <w:sz w:val="32"/>
          <w:lang w:eastAsia="zh-CN"/>
        </w:rPr>
        <w:t>；</w:t>
      </w:r>
      <w:r>
        <w:rPr>
          <w:rFonts w:hint="eastAsia" w:ascii="宋体" w:hAnsi="宋体" w:eastAsia="仿宋_GB2312" w:cs="Times New Roman"/>
          <w:sz w:val="32"/>
        </w:rPr>
        <w:t>具有良好政治素质和道德品行；具有适应岗位要求的身体条件</w:t>
      </w:r>
      <w:r>
        <w:rPr>
          <w:rFonts w:hint="eastAsia" w:ascii="宋体" w:hAnsi="宋体" w:eastAsia="仿宋_GB2312" w:cs="Times New Roman"/>
          <w:sz w:val="32"/>
          <w:lang w:eastAsia="zh-CN"/>
        </w:rPr>
        <w:t>；</w:t>
      </w:r>
      <w:r>
        <w:rPr>
          <w:rFonts w:hint="eastAsia" w:ascii="宋体" w:hAnsi="宋体" w:eastAsia="仿宋_GB2312" w:cs="Times New Roman"/>
          <w:sz w:val="32"/>
        </w:rPr>
        <w:t>具有履行岗位职责相适应的专业或技能条件；</w:t>
      </w:r>
      <w:r>
        <w:rPr>
          <w:rFonts w:hint="eastAsia" w:ascii="宋体" w:hAnsi="宋体" w:eastAsia="仿宋_GB2312" w:cs="Times New Roman"/>
          <w:sz w:val="32"/>
          <w:lang w:val="en-US" w:eastAsia="zh-CN"/>
        </w:rPr>
        <w:t>并且</w:t>
      </w:r>
      <w:r>
        <w:rPr>
          <w:rFonts w:hint="eastAsia" w:ascii="宋体" w:hAnsi="宋体" w:eastAsia="仿宋_GB2312" w:cs="Times New Roman"/>
          <w:sz w:val="32"/>
        </w:rPr>
        <w:t>符合公开招聘职位所需要的其他条件</w:t>
      </w:r>
      <w:r>
        <w:rPr>
          <w:rFonts w:hint="eastAsia" w:ascii="宋体" w:hAnsi="宋体" w:eastAsia="仿宋_GB2312" w:cs="Times New Roman"/>
          <w:sz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下列人员不具备报名资格：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1.曾受过刑事处罚的；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2.正在接受违法违纪审查、审计尚未终结的；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3.尚未解除党纪政纪处分的；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</w:rPr>
        <w:t>4.有服务期要求且仍在服务期内的。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二、招聘岗位、人数及具体资格条件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 w:bidi="ar"/>
        </w:rPr>
        <w:t>1.</w:t>
      </w:r>
      <w:r>
        <w:rPr>
          <w:rFonts w:hint="eastAsia" w:ascii="楷体" w:hAnsi="楷体" w:eastAsia="楷体" w:cs="楷体"/>
          <w:b w:val="0"/>
          <w:bCs w:val="0"/>
          <w:kern w:val="0"/>
          <w:sz w:val="30"/>
          <w:szCs w:val="30"/>
          <w:lang w:eastAsia="zh-CN" w:bidi="ar"/>
        </w:rPr>
        <w:t>市场部</w:t>
      </w:r>
      <w:r>
        <w:rPr>
          <w:rFonts w:hint="eastAsia" w:ascii="楷体" w:hAnsi="楷体" w:eastAsia="楷体" w:cs="楷体"/>
          <w:b w:val="0"/>
          <w:bCs w:val="0"/>
          <w:kern w:val="0"/>
          <w:sz w:val="30"/>
          <w:szCs w:val="30"/>
          <w:lang w:bidi="ar"/>
        </w:rPr>
        <w:t>工作人员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楷体" w:hAnsi="楷体" w:eastAsia="楷体" w:cs="楷体"/>
          <w:b w:val="0"/>
          <w:bCs w:val="0"/>
          <w:kern w:val="0"/>
          <w:sz w:val="30"/>
          <w:szCs w:val="30"/>
          <w:lang w:eastAsia="zh-CN" w:bidi="ar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 w:bidi="ar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岗位描述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：1.负责公司客户数据的建立、更新和维护，与客户保持良好的沟通；2.收集、整理客户需求信息，对客户进行分析及行为调查；3.开发新老客户资源。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招聘条件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.专科以上学历，市场营销相关专业优先；2.具有良好的心理素质，有一定的抗压能力；3.较强的逻辑思维能力和表达能力；4.具有一定的计算机操作能力，熟练的运用WPS等办公软件，获得计算机等级证书优先；5.年龄35周岁以下,中共党员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三、招聘程序和方法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（一）</w:t>
      </w:r>
      <w:r>
        <w:rPr>
          <w:rFonts w:hint="eastAsia" w:ascii="楷体" w:hAnsi="楷体" w:eastAsia="楷体" w:cs="楷体"/>
          <w:sz w:val="30"/>
          <w:szCs w:val="30"/>
        </w:rPr>
        <w:t>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1.报名时间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2023年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仿宋"/>
          <w:sz w:val="30"/>
          <w:szCs w:val="30"/>
        </w:rPr>
        <w:t>日至2023年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应聘人员将报名登记表（详见附表，请按附表格式填写）、身份证、学历学位证书、学信网学籍证明、岗位要求的相关专业技术职称证或职业（执业）资格证等（以上证件可以扫描或拍照）打包压缩发送至电子邮箱hcxhrlzy@163.com，邮件名、打包压缩文件统一以应聘人员姓名+材料，同时将以上材料纸质版贴好个人照片在报名登记表上，并送到会昌县商会大厦6楼会昌县兴会人力资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股份</w:t>
      </w:r>
      <w:r>
        <w:rPr>
          <w:rFonts w:hint="eastAsia" w:ascii="仿宋" w:hAnsi="仿宋" w:eastAsia="仿宋" w:cs="仿宋"/>
          <w:sz w:val="30"/>
          <w:szCs w:val="30"/>
        </w:rPr>
        <w:t>有限公司。不按要求填写、报送，投递者材料一律不予接收。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</w:t>
      </w:r>
      <w:r>
        <w:rPr>
          <w:rFonts w:hint="eastAsia" w:ascii="楷体" w:hAnsi="楷体" w:eastAsia="楷体" w:cs="楷体"/>
          <w:sz w:val="30"/>
          <w:szCs w:val="30"/>
        </w:rPr>
        <w:t>招聘方式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请应聘人员保持电话通畅，我公司对资格预审合格者会通过电话通知考试时间和地点。采取面试的方式进行，</w:t>
      </w:r>
      <w:r>
        <w:rPr>
          <w:rFonts w:hint="eastAsia" w:ascii="宋体" w:hAnsi="宋体" w:eastAsia="仿宋_GB2312"/>
          <w:kern w:val="2"/>
          <w:sz w:val="32"/>
          <w:szCs w:val="24"/>
        </w:rPr>
        <w:t>按面试</w:t>
      </w:r>
      <w:r>
        <w:rPr>
          <w:rFonts w:hint="eastAsia" w:eastAsia="仿宋_GB2312"/>
          <w:kern w:val="2"/>
          <w:sz w:val="32"/>
          <w:szCs w:val="24"/>
          <w:lang w:eastAsia="zh-CN"/>
        </w:rPr>
        <w:t>成绩</w:t>
      </w:r>
      <w:r>
        <w:rPr>
          <w:rFonts w:hint="eastAsia" w:ascii="宋体" w:hAnsi="宋体" w:eastAsia="仿宋_GB2312"/>
          <w:kern w:val="2"/>
          <w:sz w:val="32"/>
          <w:szCs w:val="24"/>
        </w:rPr>
        <w:t>排名确定拟聘用人员后按程序进行公示，公示时间为3天。</w:t>
      </w:r>
      <w:r>
        <w:rPr>
          <w:rFonts w:hint="eastAsia" w:ascii="仿宋" w:hAnsi="仿宋" w:eastAsia="仿宋" w:cs="仿宋"/>
          <w:sz w:val="30"/>
          <w:szCs w:val="30"/>
        </w:rPr>
        <w:t>面试时间、地点及需携带资料以具体通知为准。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</w:t>
      </w:r>
      <w:r>
        <w:rPr>
          <w:rFonts w:hint="eastAsia" w:ascii="楷体" w:hAnsi="楷体" w:eastAsia="楷体" w:cs="楷体"/>
          <w:sz w:val="30"/>
          <w:szCs w:val="30"/>
        </w:rPr>
        <w:t>背景调查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楷体" w:hAnsi="楷体" w:eastAsia="楷体" w:cs="楷体"/>
          <w:sz w:val="30"/>
          <w:szCs w:val="30"/>
        </w:rPr>
        <w:t>政审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根据成绩排名确定考察人选，对考察人选进行背景调查（政审）。背景调查（政审）中如发现候选人存在问题或本人自愿放弃的，将取消其录用资格，并视情况按成绩从高到低顺延递补，重新确定候选人。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四、聘用与薪酬待遇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被录用人员，按公司规定办理入职手续，签订劳动合同，试用期二个月，薪资参照科创集团薪酬制度。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（一）应聘人员须确保通讯方式畅通，并随时关注我公司发布的本次招聘工作有关信息。因为应聘人员自身原因造成联系不畅，我公司不承担任何责任。应聘过程中产生的交通费、食宿费等费用由应聘人员自理。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（二）我公司对应聘人员所提交资料信息保密，相关资料恕不退还。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（三）未收到相应通知者，即为未通过或未入围，我公司不另行通知。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（四）联系电话：18479744231，钟经理。</w:t>
      </w:r>
    </w:p>
    <w:p>
      <w:pPr>
        <w:keepNext w:val="0"/>
        <w:keepLines w:val="0"/>
        <w:pageBreakBefore w:val="0"/>
        <w:tabs>
          <w:tab w:val="left" w:pos="2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</w:rPr>
        <w:t>附：</w:t>
      </w:r>
      <w:r>
        <w:rPr>
          <w:rFonts w:hint="eastAsia" w:ascii="宋体" w:hAnsi="宋体" w:eastAsia="仿宋_GB2312"/>
          <w:sz w:val="32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会昌县兴会人力资源股份有限公司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240" w:beforeAutospacing="0" w:after="240" w:afterAutospacing="0" w:line="480" w:lineRule="auto"/>
        <w:ind w:firstLine="480"/>
        <w:jc w:val="both"/>
        <w:rPr>
          <w:rFonts w:hint="eastAsia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0MjEwNTk5MDNjMTE1ZGE5Mzk0NzhkODA0NGJiZDcifQ=="/>
  </w:docVars>
  <w:rsids>
    <w:rsidRoot w:val="00681128"/>
    <w:rsid w:val="001C25CE"/>
    <w:rsid w:val="00681128"/>
    <w:rsid w:val="00A20934"/>
    <w:rsid w:val="00B65441"/>
    <w:rsid w:val="051D052A"/>
    <w:rsid w:val="0A546A76"/>
    <w:rsid w:val="0F062003"/>
    <w:rsid w:val="128623BA"/>
    <w:rsid w:val="19174D4D"/>
    <w:rsid w:val="222A709C"/>
    <w:rsid w:val="2F9071CD"/>
    <w:rsid w:val="302007AF"/>
    <w:rsid w:val="329B0BAF"/>
    <w:rsid w:val="6C9A0ACC"/>
    <w:rsid w:val="71E92B39"/>
    <w:rsid w:val="799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1332</Words>
  <Characters>1389</Characters>
  <Lines>9</Lines>
  <Paragraphs>2</Paragraphs>
  <TotalTime>1</TotalTime>
  <ScaleCrop>false</ScaleCrop>
  <LinksUpToDate>false</LinksUpToDate>
  <CharactersWithSpaces>1424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2022-11-17T07:43:00Z</dcterms:created>
  <dc:creator>Admin-</dc:creator>
  <cp:lastModifiedBy>几年。</cp:lastModifiedBy>
  <cp:lastPrinted>2023-02-06T09:20:00Z</cp:lastPrinted>
  <dcterms:modified xsi:type="dcterms:W3CDTF">2023-03-17T06:54:16Z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D4E2281FF10B40A7A1FAF973748D2F62</vt:lpwstr>
  </property>
</Properties>
</file>