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</w:t>
      </w:r>
      <w:r>
        <w:rPr>
          <w:rFonts w:hint="eastAsia" w:ascii="黑体" w:eastAsia="黑体"/>
          <w:sz w:val="30"/>
          <w:szCs w:val="30"/>
          <w:lang w:eastAsia="zh-CN"/>
        </w:rPr>
        <w:t>天荒坪镇</w:t>
      </w:r>
      <w:r>
        <w:rPr>
          <w:rFonts w:hint="eastAsia" w:ascii="黑体" w:eastAsia="黑体"/>
          <w:sz w:val="30"/>
          <w:szCs w:val="30"/>
        </w:rPr>
        <w:t>人民政府面向社会公开招聘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5"/>
        <w:gridCol w:w="1301"/>
        <w:gridCol w:w="1122"/>
        <w:gridCol w:w="888"/>
        <w:gridCol w:w="279"/>
        <w:gridCol w:w="241"/>
        <w:gridCol w:w="318"/>
        <w:gridCol w:w="788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0EC51F4"/>
    <w:rsid w:val="2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2023-03-17T02:58:00Z</dcterms:created>
  <dc:creator>苏</dc:creator>
  <cp:lastModifiedBy>苏</cp:lastModifiedBy>
  <dcterms:modified xsi:type="dcterms:W3CDTF">2023-03-17T02:59:04Z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C878FAF6D7C64AD386A95736E5D253FB</vt:lpwstr>
  </property>
</Properties>
</file>