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hd w:val="clear" w:fill="FFFFFF"/>
        <w:spacing w:before="0" w:beforeAutospacing="0" w:after="240" w:afterAutospacing="0" w:line="22" w:lineRule="atLeast"/>
        <w:ind w:left="0" w:firstLine="0"/>
        <w:jc w:val="center"/>
        <w:rPr>
          <w:rFonts w:hint="eastAsia" w:ascii="方正小标宋简体" w:hAnsi="方正小标宋简体" w:eastAsia="方正小标宋简体" w:cs="方正小标宋简体"/>
          <w:i w:val="0"/>
          <w:iCs w:val="0"/>
          <w:caps w:val="0"/>
          <w:color w:val="555555"/>
          <w:spacing w:val="0"/>
          <w:sz w:val="44"/>
          <w:szCs w:val="44"/>
        </w:rPr>
      </w:pPr>
      <w:r>
        <w:rPr>
          <w:rStyle w:val="8"/>
          <w:rFonts w:hint="eastAsia" w:ascii="方正小标宋简体" w:hAnsi="方正小标宋简体" w:eastAsia="方正小标宋简体" w:cs="方正小标宋简体"/>
          <w:b/>
          <w:bCs/>
          <w:i w:val="0"/>
          <w:iCs w:val="0"/>
          <w:caps w:val="0"/>
          <w:color w:val="000000"/>
          <w:spacing w:val="0"/>
          <w:sz w:val="44"/>
          <w:szCs w:val="44"/>
          <w:shd w:val="clear" w:fill="FFFFFF"/>
          <w:lang w:eastAsia="zh-CN"/>
        </w:rPr>
        <w:t>崇左市妇幼保健院引进人才</w:t>
      </w:r>
      <w:r>
        <w:rPr>
          <w:rStyle w:val="8"/>
          <w:rFonts w:hint="eastAsia" w:ascii="方正小标宋简体" w:hAnsi="方正小标宋简体" w:eastAsia="方正小标宋简体" w:cs="方正小标宋简体"/>
          <w:b/>
          <w:bCs/>
          <w:i w:val="0"/>
          <w:iCs w:val="0"/>
          <w:caps w:val="0"/>
          <w:color w:val="000000"/>
          <w:spacing w:val="0"/>
          <w:sz w:val="44"/>
          <w:szCs w:val="44"/>
          <w:shd w:val="clear" w:fill="FFFFFF"/>
        </w:rPr>
        <w:t>福利待遇</w:t>
      </w:r>
    </w:p>
    <w:p>
      <w:pPr>
        <w:keepNext w:val="0"/>
        <w:keepLines w:val="0"/>
        <w:pageBreakBefore w:val="0"/>
        <w:kinsoku/>
        <w:wordWrap/>
        <w:overflowPunct/>
        <w:topLinePunct w:val="0"/>
        <w:autoSpaceDE/>
        <w:autoSpaceDN/>
        <w:bidi w:val="0"/>
        <w:adjustRightInd/>
        <w:snapToGrid/>
        <w:spacing w:line="400" w:lineRule="exact"/>
        <w:ind w:firstLine="600" w:firstLineChars="200"/>
        <w:textAlignment w:val="auto"/>
        <w:rPr>
          <w:rFonts w:hint="eastAsia" w:ascii="仿宋_GB2312" w:hAnsi="Arial" w:eastAsia="仿宋_GB2312" w:cs="Arial"/>
          <w:color w:val="auto"/>
          <w:sz w:val="30"/>
          <w:szCs w:val="30"/>
          <w:lang w:eastAsia="zh-CN"/>
        </w:rPr>
      </w:pPr>
      <w:r>
        <w:rPr>
          <w:rFonts w:hint="eastAsia" w:ascii="仿宋_GB2312" w:eastAsia="仿宋_GB2312"/>
          <w:color w:val="auto"/>
          <w:sz w:val="30"/>
          <w:szCs w:val="30"/>
        </w:rPr>
        <w:t>崇左市妇幼保健院始建于1956年，经过60多年的风雨历程，现已发展为崇左市妇幼保健院、崇左市儿童医院、崇左市妇产医院、崇左市妇幼保健计划生育服务中心“三院一中心”的格局，集保健、医疗、预防、科研、信息于一体的</w:t>
      </w:r>
      <w:r>
        <w:rPr>
          <w:rFonts w:hint="eastAsia" w:ascii="仿宋_GB2312" w:eastAsia="仿宋_GB2312"/>
          <w:b/>
          <w:color w:val="auto"/>
          <w:sz w:val="30"/>
          <w:szCs w:val="30"/>
        </w:rPr>
        <w:t>三级妇幼保健院</w:t>
      </w:r>
      <w:r>
        <w:rPr>
          <w:rFonts w:hint="eastAsia" w:ascii="仿宋_GB2312" w:eastAsia="仿宋_GB2312"/>
          <w:color w:val="auto"/>
          <w:sz w:val="30"/>
          <w:szCs w:val="30"/>
        </w:rPr>
        <w:t>。医院是</w:t>
      </w:r>
      <w:r>
        <w:rPr>
          <w:rFonts w:hint="eastAsia" w:ascii="仿宋_GB2312" w:hAnsi="Arial" w:eastAsia="仿宋_GB2312" w:cs="Arial"/>
          <w:color w:val="auto"/>
          <w:sz w:val="30"/>
          <w:szCs w:val="30"/>
        </w:rPr>
        <w:t>全国爱婴医院、</w:t>
      </w:r>
      <w:r>
        <w:rPr>
          <w:rFonts w:hint="eastAsia" w:ascii="仿宋_GB2312" w:eastAsia="仿宋_GB2312"/>
          <w:color w:val="auto"/>
          <w:sz w:val="30"/>
          <w:szCs w:val="30"/>
        </w:rPr>
        <w:t>全市妇幼保健业务技术指导中心、</w:t>
      </w:r>
      <w:r>
        <w:rPr>
          <w:rFonts w:hint="eastAsia" w:ascii="仿宋_GB2312" w:hAnsi="Verdana" w:eastAsia="仿宋_GB2312"/>
          <w:color w:val="auto"/>
          <w:sz w:val="30"/>
          <w:szCs w:val="30"/>
        </w:rPr>
        <w:t>危重孕产妇救治中心、新生儿重症救护中心和远程胎儿监护中心、</w:t>
      </w:r>
      <w:r>
        <w:rPr>
          <w:rFonts w:hint="eastAsia" w:ascii="仿宋_GB2312" w:hAnsi="Arial" w:eastAsia="仿宋_GB2312" w:cs="Arial"/>
          <w:color w:val="auto"/>
          <w:sz w:val="30"/>
          <w:szCs w:val="30"/>
        </w:rPr>
        <w:t>也是崇左市区域内唯一的地中海贫血产前诊断中心。根据医院业务发展需要,现面向社会招聘紧缺医生岗位,</w:t>
      </w:r>
      <w:r>
        <w:rPr>
          <w:rFonts w:hint="eastAsia" w:ascii="仿宋_GB2312" w:hAnsi="Arial" w:eastAsia="仿宋_GB2312" w:cs="Arial"/>
          <w:color w:val="auto"/>
          <w:sz w:val="30"/>
          <w:szCs w:val="30"/>
          <w:lang w:eastAsia="zh-CN"/>
        </w:rPr>
        <w:t>福利待遇如下：</w:t>
      </w:r>
    </w:p>
    <w:p>
      <w:pPr>
        <w:keepNext w:val="0"/>
        <w:keepLines w:val="0"/>
        <w:pageBreakBefore w:val="0"/>
        <w:kinsoku/>
        <w:wordWrap/>
        <w:overflowPunct/>
        <w:topLinePunct w:val="0"/>
        <w:autoSpaceDE/>
        <w:autoSpaceDN/>
        <w:bidi w:val="0"/>
        <w:adjustRightInd/>
        <w:snapToGrid/>
        <w:spacing w:line="400" w:lineRule="exact"/>
        <w:ind w:firstLine="600" w:firstLineChars="200"/>
        <w:textAlignment w:val="auto"/>
        <w:rPr>
          <w:rFonts w:ascii="仿宋_GB2312" w:eastAsia="仿宋_GB2312"/>
          <w:color w:val="auto"/>
          <w:sz w:val="30"/>
          <w:szCs w:val="30"/>
        </w:rPr>
      </w:pPr>
      <w:r>
        <w:rPr>
          <w:rFonts w:hint="eastAsia" w:ascii="仿宋_GB2312" w:eastAsia="仿宋_GB2312"/>
          <w:color w:val="auto"/>
          <w:sz w:val="30"/>
          <w:szCs w:val="30"/>
          <w:lang w:eastAsia="zh-CN"/>
        </w:rPr>
        <w:t>一、</w:t>
      </w:r>
      <w:r>
        <w:rPr>
          <w:rFonts w:hint="eastAsia" w:ascii="仿宋_GB2312" w:eastAsia="仿宋_GB2312"/>
          <w:color w:val="auto"/>
          <w:sz w:val="30"/>
          <w:szCs w:val="30"/>
        </w:rPr>
        <w:t>全日制本科及以上学历，具有执业医师资格证、执业医师执业证和住院医师培训合格证，且为</w:t>
      </w:r>
      <w:r>
        <w:rPr>
          <w:rFonts w:hint="eastAsia" w:ascii="仿宋_GB2312" w:eastAsia="仿宋_GB2312"/>
          <w:color w:val="auto"/>
          <w:sz w:val="30"/>
          <w:szCs w:val="30"/>
          <w:lang w:eastAsia="zh-CN"/>
        </w:rPr>
        <w:t>医院</w:t>
      </w:r>
      <w:r>
        <w:rPr>
          <w:rFonts w:hint="eastAsia" w:ascii="仿宋_GB2312" w:eastAsia="仿宋_GB2312"/>
          <w:color w:val="auto"/>
          <w:sz w:val="30"/>
          <w:szCs w:val="30"/>
        </w:rPr>
        <w:t>急需紧缺专业的，</w:t>
      </w:r>
      <w:r>
        <w:rPr>
          <w:rFonts w:hint="eastAsia" w:ascii="仿宋_GB2312" w:eastAsia="仿宋_GB2312"/>
          <w:b/>
          <w:color w:val="auto"/>
          <w:sz w:val="30"/>
          <w:szCs w:val="30"/>
        </w:rPr>
        <w:t>医院给予安家费6万元。</w:t>
      </w:r>
    </w:p>
    <w:p>
      <w:pPr>
        <w:keepNext w:val="0"/>
        <w:keepLines w:val="0"/>
        <w:pageBreakBefore w:val="0"/>
        <w:kinsoku/>
        <w:wordWrap/>
        <w:overflowPunct/>
        <w:topLinePunct w:val="0"/>
        <w:autoSpaceDE/>
        <w:autoSpaceDN/>
        <w:bidi w:val="0"/>
        <w:adjustRightInd/>
        <w:snapToGrid/>
        <w:spacing w:line="400" w:lineRule="exact"/>
        <w:ind w:firstLine="600" w:firstLineChars="200"/>
        <w:textAlignment w:val="auto"/>
        <w:rPr>
          <w:rFonts w:ascii="仿宋_GB2312" w:eastAsia="仿宋_GB2312"/>
          <w:b/>
          <w:color w:val="auto"/>
          <w:sz w:val="30"/>
          <w:szCs w:val="30"/>
        </w:rPr>
      </w:pPr>
      <w:r>
        <w:rPr>
          <w:rFonts w:hint="eastAsia" w:ascii="仿宋_GB2312" w:eastAsia="仿宋_GB2312"/>
          <w:color w:val="auto"/>
          <w:sz w:val="30"/>
          <w:szCs w:val="30"/>
          <w:lang w:eastAsia="zh-CN"/>
        </w:rPr>
        <w:t>二、</w:t>
      </w:r>
      <w:r>
        <w:rPr>
          <w:rFonts w:hint="eastAsia" w:ascii="仿宋_GB2312" w:eastAsia="仿宋_GB2312"/>
          <w:color w:val="auto"/>
          <w:sz w:val="30"/>
          <w:szCs w:val="30"/>
        </w:rPr>
        <w:t>全日制本科及以上学历且在县级以上二级甲等公立医院从事相关临床专业并取得</w:t>
      </w:r>
      <w:r>
        <w:rPr>
          <w:rFonts w:hint="eastAsia" w:ascii="仿宋_GB2312" w:eastAsia="仿宋_GB2312"/>
          <w:b/>
          <w:color w:val="auto"/>
          <w:sz w:val="30"/>
          <w:szCs w:val="30"/>
        </w:rPr>
        <w:t>主治医师职称</w:t>
      </w:r>
      <w:r>
        <w:rPr>
          <w:rFonts w:hint="eastAsia" w:ascii="仿宋_GB2312" w:eastAsia="仿宋_GB2312"/>
          <w:color w:val="auto"/>
          <w:sz w:val="30"/>
          <w:szCs w:val="30"/>
        </w:rPr>
        <w:t>，且为</w:t>
      </w:r>
      <w:r>
        <w:rPr>
          <w:rFonts w:hint="eastAsia" w:ascii="仿宋_GB2312" w:eastAsia="仿宋_GB2312"/>
          <w:color w:val="auto"/>
          <w:sz w:val="30"/>
          <w:szCs w:val="30"/>
          <w:lang w:eastAsia="zh-CN"/>
        </w:rPr>
        <w:t>医院</w:t>
      </w:r>
      <w:r>
        <w:rPr>
          <w:rFonts w:hint="eastAsia" w:ascii="仿宋_GB2312" w:eastAsia="仿宋_GB2312"/>
          <w:color w:val="auto"/>
          <w:sz w:val="30"/>
          <w:szCs w:val="30"/>
        </w:rPr>
        <w:t>急需紧缺专业的，</w:t>
      </w:r>
      <w:r>
        <w:rPr>
          <w:rFonts w:hint="eastAsia" w:ascii="仿宋_GB2312" w:eastAsia="仿宋_GB2312"/>
          <w:b/>
          <w:color w:val="auto"/>
          <w:sz w:val="30"/>
          <w:szCs w:val="30"/>
        </w:rPr>
        <w:t>医院给予安家费7万元。</w:t>
      </w:r>
    </w:p>
    <w:p>
      <w:pPr>
        <w:keepNext w:val="0"/>
        <w:keepLines w:val="0"/>
        <w:pageBreakBefore w:val="0"/>
        <w:kinsoku/>
        <w:wordWrap/>
        <w:overflowPunct/>
        <w:topLinePunct w:val="0"/>
        <w:autoSpaceDE/>
        <w:autoSpaceDN/>
        <w:bidi w:val="0"/>
        <w:adjustRightInd/>
        <w:snapToGrid/>
        <w:spacing w:line="400" w:lineRule="exact"/>
        <w:ind w:firstLine="600" w:firstLineChars="200"/>
        <w:textAlignment w:val="auto"/>
        <w:rPr>
          <w:rFonts w:ascii="仿宋_GB2312" w:eastAsia="仿宋_GB2312"/>
          <w:b/>
          <w:color w:val="auto"/>
          <w:sz w:val="30"/>
          <w:szCs w:val="30"/>
        </w:rPr>
      </w:pPr>
      <w:r>
        <w:rPr>
          <w:rFonts w:hint="eastAsia" w:ascii="仿宋_GB2312" w:eastAsia="仿宋_GB2312"/>
          <w:color w:val="auto"/>
          <w:sz w:val="30"/>
          <w:szCs w:val="30"/>
          <w:lang w:eastAsia="zh-CN"/>
        </w:rPr>
        <w:t>三、</w:t>
      </w:r>
      <w:r>
        <w:rPr>
          <w:rFonts w:hint="eastAsia" w:ascii="仿宋_GB2312" w:eastAsia="仿宋_GB2312"/>
          <w:color w:val="auto"/>
          <w:sz w:val="30"/>
          <w:szCs w:val="30"/>
        </w:rPr>
        <w:t>具有副高级专业技术职称，在省（市）级三级甲等公立医院从事相关专业满两年以上的经历，或者全日制硕士研究生，且为</w:t>
      </w:r>
      <w:r>
        <w:rPr>
          <w:rFonts w:hint="eastAsia" w:ascii="仿宋_GB2312" w:eastAsia="仿宋_GB2312"/>
          <w:color w:val="auto"/>
          <w:sz w:val="30"/>
          <w:szCs w:val="30"/>
          <w:lang w:eastAsia="zh-CN"/>
        </w:rPr>
        <w:t>医院</w:t>
      </w:r>
      <w:r>
        <w:rPr>
          <w:rFonts w:hint="eastAsia" w:ascii="仿宋_GB2312" w:eastAsia="仿宋_GB2312"/>
          <w:color w:val="auto"/>
          <w:sz w:val="30"/>
          <w:szCs w:val="30"/>
        </w:rPr>
        <w:t>急需紧缺专业的，</w:t>
      </w:r>
      <w:r>
        <w:rPr>
          <w:rFonts w:hint="eastAsia" w:ascii="仿宋_GB2312" w:eastAsia="仿宋_GB2312"/>
          <w:b/>
          <w:color w:val="auto"/>
          <w:sz w:val="30"/>
          <w:szCs w:val="30"/>
        </w:rPr>
        <w:t>给予安家费10万元，同时享受三年过渡期租房补贴1000元/月，提供3万元科研启动经费。</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00" w:lineRule="exact"/>
        <w:ind w:firstLine="600" w:firstLineChars="200"/>
        <w:textAlignment w:val="auto"/>
        <w:rPr>
          <w:rFonts w:ascii="仿宋_GB2312" w:hAnsi="楷体_GB2312" w:eastAsia="仿宋_GB2312" w:cs="楷体_GB2312"/>
          <w:color w:val="auto"/>
          <w:sz w:val="30"/>
          <w:szCs w:val="30"/>
        </w:rPr>
      </w:pPr>
      <w:r>
        <w:rPr>
          <w:rFonts w:hint="eastAsia" w:ascii="仿宋_GB2312" w:eastAsia="仿宋_GB2312"/>
          <w:color w:val="auto"/>
          <w:sz w:val="30"/>
          <w:szCs w:val="30"/>
          <w:lang w:eastAsia="zh-CN"/>
        </w:rPr>
        <w:t>四、</w:t>
      </w:r>
      <w:r>
        <w:rPr>
          <w:rFonts w:hint="eastAsia" w:ascii="仿宋_GB2312" w:hAnsi="楷体_GB2312" w:eastAsia="仿宋_GB2312" w:cs="楷体_GB2312"/>
          <w:color w:val="auto"/>
          <w:sz w:val="30"/>
          <w:szCs w:val="30"/>
        </w:rPr>
        <w:t>具有正高级专业技术职称；或具有副高级专业技术职称，并负责主持设区市科研课题1项或至少获得1项设区市成果奖（三等奖）以上，</w:t>
      </w:r>
      <w:r>
        <w:rPr>
          <w:rFonts w:hint="eastAsia" w:ascii="仿宋_GB2312" w:eastAsia="仿宋_GB2312"/>
          <w:color w:val="auto"/>
          <w:sz w:val="30"/>
          <w:szCs w:val="30"/>
          <w:shd w:val="clear" w:color="auto" w:fill="FFFFFF"/>
        </w:rPr>
        <w:t>在省（市）级三甲医院从事相关专业满三年以上的经历,或博士研究生,</w:t>
      </w:r>
      <w:r>
        <w:rPr>
          <w:rFonts w:hint="eastAsia" w:ascii="仿宋_GB2312" w:eastAsia="仿宋_GB2312"/>
          <w:b/>
          <w:color w:val="auto"/>
          <w:sz w:val="30"/>
          <w:szCs w:val="30"/>
          <w:shd w:val="clear" w:color="auto" w:fill="FFFFFF"/>
        </w:rPr>
        <w:t>给予安家费15万元,</w:t>
      </w:r>
      <w:r>
        <w:rPr>
          <w:rFonts w:hint="eastAsia" w:ascii="仿宋_GB2312" w:eastAsia="仿宋_GB2312"/>
          <w:b/>
          <w:color w:val="auto"/>
          <w:sz w:val="30"/>
          <w:szCs w:val="30"/>
        </w:rPr>
        <w:t xml:space="preserve"> 同时享受三年过渡期租房补贴1000元/月，正高级职称、博士研究生的提供10万元科研启动经费，副高级职称的提供3万元科研启动经费。</w:t>
      </w:r>
    </w:p>
    <w:p>
      <w:pPr>
        <w:keepNext w:val="0"/>
        <w:keepLines w:val="0"/>
        <w:pageBreakBefore w:val="0"/>
        <w:kinsoku/>
        <w:wordWrap/>
        <w:overflowPunct/>
        <w:topLinePunct w:val="0"/>
        <w:autoSpaceDE/>
        <w:autoSpaceDN/>
        <w:bidi w:val="0"/>
        <w:adjustRightInd/>
        <w:snapToGrid/>
        <w:spacing w:line="400" w:lineRule="exact"/>
        <w:ind w:firstLine="600" w:firstLineChars="200"/>
        <w:textAlignment w:val="auto"/>
        <w:rPr>
          <w:rFonts w:ascii="仿宋_GB2312" w:eastAsia="仿宋_GB2312"/>
          <w:color w:val="auto"/>
          <w:sz w:val="30"/>
          <w:szCs w:val="30"/>
        </w:rPr>
      </w:pPr>
      <w:r>
        <w:rPr>
          <w:rFonts w:hint="eastAsia" w:ascii="仿宋_GB2312" w:eastAsia="仿宋_GB2312"/>
          <w:color w:val="auto"/>
          <w:sz w:val="30"/>
          <w:szCs w:val="30"/>
          <w:lang w:eastAsia="zh-CN"/>
        </w:rPr>
        <w:t>五、</w:t>
      </w:r>
      <w:r>
        <w:rPr>
          <w:rFonts w:hint="eastAsia" w:ascii="仿宋_GB2312" w:eastAsia="仿宋_GB2312"/>
          <w:color w:val="auto"/>
          <w:sz w:val="30"/>
          <w:szCs w:val="30"/>
        </w:rPr>
        <w:t>特聘专家、学科带头人等高层次人才待遇可向崇左市妇幼保健院人事科咨询。</w:t>
      </w:r>
    </w:p>
    <w:p>
      <w:pPr>
        <w:keepNext w:val="0"/>
        <w:keepLines w:val="0"/>
        <w:pageBreakBefore w:val="0"/>
        <w:kinsoku/>
        <w:wordWrap/>
        <w:overflowPunct/>
        <w:topLinePunct w:val="0"/>
        <w:autoSpaceDE/>
        <w:autoSpaceDN/>
        <w:bidi w:val="0"/>
        <w:adjustRightInd/>
        <w:snapToGrid/>
        <w:spacing w:line="400" w:lineRule="exact"/>
        <w:ind w:firstLine="600" w:firstLineChars="200"/>
        <w:textAlignment w:val="auto"/>
        <w:rPr>
          <w:rFonts w:ascii="仿宋_GB2312" w:eastAsia="仿宋_GB2312"/>
          <w:color w:val="auto"/>
          <w:sz w:val="30"/>
          <w:szCs w:val="30"/>
        </w:rPr>
      </w:pPr>
      <w:r>
        <w:rPr>
          <w:rFonts w:hint="eastAsia" w:ascii="仿宋_GB2312" w:eastAsia="仿宋_GB2312"/>
          <w:color w:val="auto"/>
          <w:sz w:val="30"/>
          <w:szCs w:val="30"/>
          <w:lang w:eastAsia="zh-CN"/>
        </w:rPr>
        <w:t>六、</w:t>
      </w:r>
      <w:r>
        <w:rPr>
          <w:rFonts w:hint="eastAsia" w:ascii="仿宋_GB2312" w:eastAsia="仿宋_GB2312"/>
          <w:color w:val="auto"/>
          <w:sz w:val="30"/>
          <w:szCs w:val="30"/>
        </w:rPr>
        <w:t>薪酬待遇参照同级别在编人员执行，</w:t>
      </w:r>
      <w:r>
        <w:rPr>
          <w:rFonts w:hint="eastAsia" w:ascii="仿宋_GB2312" w:eastAsia="仿宋_GB2312"/>
          <w:b/>
          <w:color w:val="auto"/>
          <w:sz w:val="30"/>
          <w:szCs w:val="30"/>
        </w:rPr>
        <w:t>实行同工同酬</w:t>
      </w:r>
      <w:r>
        <w:rPr>
          <w:rFonts w:hint="eastAsia" w:ascii="仿宋_GB2312" w:eastAsia="仿宋_GB2312"/>
          <w:color w:val="auto"/>
          <w:sz w:val="30"/>
          <w:szCs w:val="30"/>
        </w:rPr>
        <w:t>；医院按规定缴纳五险一金及广西职工医疗互助保险；每年组织职工健康体检；享受伙食补贴、物业补贴等；</w:t>
      </w:r>
      <w:r>
        <w:rPr>
          <w:rFonts w:hint="eastAsia" w:ascii="仿宋_GB2312" w:eastAsia="仿宋_GB2312"/>
          <w:b/>
          <w:color w:val="auto"/>
          <w:sz w:val="30"/>
          <w:szCs w:val="30"/>
        </w:rPr>
        <w:t>优先安排岗位编制。</w:t>
      </w:r>
    </w:p>
    <w:p>
      <w:pPr>
        <w:keepNext w:val="0"/>
        <w:keepLines w:val="0"/>
        <w:pageBreakBefore w:val="0"/>
        <w:kinsoku/>
        <w:wordWrap/>
        <w:overflowPunct/>
        <w:topLinePunct w:val="0"/>
        <w:autoSpaceDE/>
        <w:autoSpaceDN/>
        <w:bidi w:val="0"/>
        <w:adjustRightInd/>
        <w:snapToGrid/>
        <w:spacing w:line="400" w:lineRule="exact"/>
        <w:ind w:firstLine="600" w:firstLineChars="200"/>
        <w:textAlignment w:val="auto"/>
        <w:rPr>
          <w:rFonts w:ascii="仿宋_GB2312" w:eastAsia="仿宋_GB2312"/>
          <w:color w:val="auto"/>
          <w:sz w:val="30"/>
          <w:szCs w:val="30"/>
        </w:rPr>
      </w:pPr>
      <w:r>
        <w:rPr>
          <w:rFonts w:hint="eastAsia" w:ascii="仿宋_GB2312" w:eastAsia="仿宋_GB2312"/>
          <w:color w:val="auto"/>
          <w:sz w:val="30"/>
          <w:szCs w:val="30"/>
          <w:lang w:eastAsia="zh-CN"/>
        </w:rPr>
        <w:t>七、</w:t>
      </w:r>
      <w:r>
        <w:rPr>
          <w:rFonts w:hint="eastAsia" w:ascii="仿宋_GB2312" w:eastAsia="仿宋_GB2312"/>
          <w:color w:val="auto"/>
          <w:sz w:val="30"/>
          <w:szCs w:val="30"/>
        </w:rPr>
        <w:t>提供个人发展平台，包括参加全国高水平学术会议、到知名三甲医院进修等。</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wODhmY2U1N2M4MzI3YjQyMjc2ZGU0ZTVjM2Q4NTEifQ=="/>
  </w:docVars>
  <w:rsids>
    <w:rsidRoot w:val="009A6984"/>
    <w:rsid w:val="000A6F90"/>
    <w:rsid w:val="000D3624"/>
    <w:rsid w:val="000D4A51"/>
    <w:rsid w:val="000D7523"/>
    <w:rsid w:val="000D788E"/>
    <w:rsid w:val="000E71D8"/>
    <w:rsid w:val="00100981"/>
    <w:rsid w:val="00112610"/>
    <w:rsid w:val="0011634A"/>
    <w:rsid w:val="00185B88"/>
    <w:rsid w:val="001C38E6"/>
    <w:rsid w:val="002036CA"/>
    <w:rsid w:val="002955F1"/>
    <w:rsid w:val="00295D56"/>
    <w:rsid w:val="002A199F"/>
    <w:rsid w:val="0032076F"/>
    <w:rsid w:val="00344F80"/>
    <w:rsid w:val="003805F1"/>
    <w:rsid w:val="003E44C6"/>
    <w:rsid w:val="004064CC"/>
    <w:rsid w:val="00434B58"/>
    <w:rsid w:val="004D3E5C"/>
    <w:rsid w:val="00610203"/>
    <w:rsid w:val="00632DF2"/>
    <w:rsid w:val="0068476A"/>
    <w:rsid w:val="006929E7"/>
    <w:rsid w:val="006E4CC2"/>
    <w:rsid w:val="00704D94"/>
    <w:rsid w:val="00821A0A"/>
    <w:rsid w:val="00831DF4"/>
    <w:rsid w:val="008517F4"/>
    <w:rsid w:val="00863D78"/>
    <w:rsid w:val="008D623E"/>
    <w:rsid w:val="008E6135"/>
    <w:rsid w:val="00966BA8"/>
    <w:rsid w:val="009679F8"/>
    <w:rsid w:val="009A6984"/>
    <w:rsid w:val="009E6DB3"/>
    <w:rsid w:val="00A81E97"/>
    <w:rsid w:val="00A865CA"/>
    <w:rsid w:val="00A945A3"/>
    <w:rsid w:val="00AD6646"/>
    <w:rsid w:val="00AD79B8"/>
    <w:rsid w:val="00AE302B"/>
    <w:rsid w:val="00AF4A2D"/>
    <w:rsid w:val="00B07394"/>
    <w:rsid w:val="00B60321"/>
    <w:rsid w:val="00BE3F63"/>
    <w:rsid w:val="00CB276F"/>
    <w:rsid w:val="00CD48B8"/>
    <w:rsid w:val="00CF18DD"/>
    <w:rsid w:val="00D15699"/>
    <w:rsid w:val="00D22F1F"/>
    <w:rsid w:val="00D9548B"/>
    <w:rsid w:val="00DA7F51"/>
    <w:rsid w:val="00E21179"/>
    <w:rsid w:val="00E35503"/>
    <w:rsid w:val="00E90D65"/>
    <w:rsid w:val="00EA0FEF"/>
    <w:rsid w:val="00EC757A"/>
    <w:rsid w:val="00F327E4"/>
    <w:rsid w:val="00F5048A"/>
    <w:rsid w:val="00FD5D55"/>
    <w:rsid w:val="00FD707E"/>
    <w:rsid w:val="22DD6DCB"/>
    <w:rsid w:val="56B448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1"/>
    <w:unhideWhenUsed/>
    <w:uiPriority w:val="99"/>
    <w:pPr>
      <w:tabs>
        <w:tab w:val="center" w:pos="4153"/>
        <w:tab w:val="right" w:pos="8306"/>
      </w:tabs>
      <w:snapToGrid w:val="0"/>
      <w:jc w:val="left"/>
    </w:pPr>
    <w:rPr>
      <w:sz w:val="18"/>
      <w:szCs w:val="18"/>
    </w:rPr>
  </w:style>
  <w:style w:type="paragraph" w:styleId="3">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0"/>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styleId="9">
    <w:name w:val="Hyperlink"/>
    <w:basedOn w:val="7"/>
    <w:unhideWhenUsed/>
    <w:uiPriority w:val="99"/>
    <w:rPr>
      <w:color w:val="0000FF" w:themeColor="hyperlink"/>
      <w:u w:val="single"/>
      <w14:textFill>
        <w14:solidFill>
          <w14:schemeClr w14:val="hlink"/>
        </w14:solidFill>
      </w14:textFill>
    </w:rPr>
  </w:style>
  <w:style w:type="character" w:customStyle="1" w:styleId="10">
    <w:name w:val="页眉 Char"/>
    <w:basedOn w:val="7"/>
    <w:link w:val="3"/>
    <w:qFormat/>
    <w:uiPriority w:val="99"/>
    <w:rPr>
      <w:sz w:val="18"/>
      <w:szCs w:val="18"/>
    </w:rPr>
  </w:style>
  <w:style w:type="character" w:customStyle="1" w:styleId="11">
    <w:name w:val="页脚 Char"/>
    <w:basedOn w:val="7"/>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WwW.YlmF.CoM</Company>
  <Pages>2</Pages>
  <Words>785</Words>
  <Characters>798</Characters>
  <Lines>7</Lines>
  <Paragraphs>2</Paragraphs>
  <TotalTime>3</TotalTime>
  <ScaleCrop>false</ScaleCrop>
  <LinksUpToDate>false</LinksUpToDate>
  <CharactersWithSpaces>799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2023-03-15T08:12:00Z</dcterms:created>
  <dc:creator>YlmF</dc:creator>
  <cp:lastModifiedBy>admin</cp:lastModifiedBy>
  <cp:lastPrinted>2022-11-30T02:49:00Z</cp:lastPrinted>
  <dcterms:modified xsi:type="dcterms:W3CDTF">2023-03-16T05:11:52Z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3757992F74244A8FA1C52C59CEB7B8B0</vt:lpwstr>
  </property>
</Properties>
</file>