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 w:hAnsi="仿宋" w:eastAsia="仿宋"/>
          <w:sz w:val="32"/>
          <w:szCs w:val="32"/>
        </w:rPr>
      </w:pPr>
      <w:r>
        <w:rPr>
          <w:rFonts w:hint="eastAsia" w:ascii="仿宋" w:hAnsi="仿宋" w:eastAsia="仿宋"/>
          <w:sz w:val="32"/>
          <w:szCs w:val="32"/>
        </w:rPr>
        <w:t>附件3</w:t>
      </w:r>
    </w:p>
    <w:p>
      <w:pPr>
        <w:adjustRightInd w:val="0"/>
        <w:snapToGrid w:val="0"/>
        <w:spacing w:line="600" w:lineRule="exact"/>
        <w:jc w:val="center"/>
        <w:rPr>
          <w:rFonts w:hint="eastAsia" w:ascii="方正小标宋简体" w:hAnsi="方正小标宋简体" w:eastAsia="方正小标宋简体" w:cs="方正小标宋简体"/>
          <w:kern w:val="44"/>
          <w:sz w:val="44"/>
          <w:szCs w:val="44"/>
          <w:lang w:eastAsia="zh-CN"/>
        </w:rPr>
      </w:pPr>
    </w:p>
    <w:p>
      <w:pPr>
        <w:adjustRightInd w:val="0"/>
        <w:snapToGrid w:val="0"/>
        <w:spacing w:line="600" w:lineRule="exact"/>
        <w:jc w:val="center"/>
        <w:rPr>
          <w:rFonts w:hint="eastAsia" w:ascii="方正小标宋简体" w:hAnsi="方正小标宋简体" w:eastAsia="方正小标宋简体" w:cs="方正小标宋简体"/>
          <w:kern w:val="44"/>
          <w:sz w:val="44"/>
          <w:szCs w:val="44"/>
        </w:rPr>
      </w:pPr>
      <w:r>
        <w:rPr>
          <w:rFonts w:hint="eastAsia" w:ascii="方正小标宋简体" w:hAnsi="方正小标宋简体" w:eastAsia="方正小标宋简体" w:cs="方正小标宋简体"/>
          <w:kern w:val="44"/>
          <w:sz w:val="44"/>
          <w:szCs w:val="44"/>
          <w:lang w:eastAsia="zh-CN"/>
        </w:rPr>
        <w:t>2023</w:t>
      </w:r>
      <w:r>
        <w:rPr>
          <w:rFonts w:hint="eastAsia" w:ascii="方正小标宋简体" w:hAnsi="方正小标宋简体" w:eastAsia="方正小标宋简体" w:cs="方正小标宋简体"/>
          <w:kern w:val="44"/>
          <w:sz w:val="44"/>
          <w:szCs w:val="44"/>
        </w:rPr>
        <w:t>年</w:t>
      </w:r>
      <w:r>
        <w:rPr>
          <w:rFonts w:hint="eastAsia" w:ascii="方正小标宋简体" w:hAnsi="方正小标宋简体" w:eastAsia="方正小标宋简体" w:cs="方正小标宋简体"/>
          <w:kern w:val="44"/>
          <w:sz w:val="44"/>
          <w:szCs w:val="44"/>
          <w:lang w:val="en-US" w:eastAsia="zh-CN"/>
        </w:rPr>
        <w:t>威海市环翠区</w:t>
      </w:r>
      <w:r>
        <w:rPr>
          <w:rFonts w:hint="eastAsia" w:ascii="方正小标宋简体" w:hAnsi="方正小标宋简体" w:eastAsia="方正小标宋简体" w:cs="方正小标宋简体"/>
          <w:kern w:val="44"/>
          <w:sz w:val="44"/>
          <w:szCs w:val="44"/>
        </w:rPr>
        <w:t>幼儿园、小学和初级中学</w:t>
      </w:r>
    </w:p>
    <w:p>
      <w:pPr>
        <w:keepNext w:val="0"/>
        <w:keepLines w:val="0"/>
        <w:pageBreakBefore w:val="0"/>
        <w:widowControl w:val="0"/>
        <w:kinsoku/>
        <w:wordWrap/>
        <w:overflowPunct/>
        <w:topLinePunct w:val="0"/>
        <w:autoSpaceDE/>
        <w:autoSpaceDN/>
        <w:bidi w:val="0"/>
        <w:adjustRightInd w:val="0"/>
        <w:snapToGrid w:val="0"/>
        <w:spacing w:after="157" w:afterLines="50" w:line="600" w:lineRule="exact"/>
        <w:jc w:val="center"/>
        <w:textAlignment w:val="auto"/>
        <w:rPr>
          <w:rFonts w:ascii="仿宋" w:hAnsi="仿宋" w:eastAsia="仿宋"/>
          <w:sz w:val="32"/>
          <w:szCs w:val="32"/>
        </w:rPr>
      </w:pPr>
      <w:r>
        <w:rPr>
          <w:rFonts w:hint="eastAsia" w:ascii="方正小标宋简体" w:hAnsi="方正小标宋简体" w:eastAsia="方正小标宋简体" w:cs="方正小标宋简体"/>
          <w:kern w:val="44"/>
          <w:sz w:val="44"/>
          <w:szCs w:val="44"/>
        </w:rPr>
        <w:t>教师资格</w:t>
      </w:r>
      <w:r>
        <w:rPr>
          <w:rFonts w:hint="eastAsia" w:ascii="方正小标宋简体" w:hAnsi="方正小标宋简体" w:eastAsia="方正小标宋简体" w:cs="方正小标宋简体"/>
          <w:kern w:val="44"/>
          <w:sz w:val="44"/>
          <w:szCs w:val="44"/>
          <w:lang w:eastAsia="zh-CN"/>
        </w:rPr>
        <w:t>第一批认定</w:t>
      </w:r>
      <w:r>
        <w:rPr>
          <w:rFonts w:hint="eastAsia" w:ascii="方正小标宋简体" w:hAnsi="方正小标宋简体" w:eastAsia="方正小标宋简体" w:cs="方正小标宋简体"/>
          <w:kern w:val="44"/>
          <w:sz w:val="44"/>
          <w:szCs w:val="44"/>
        </w:rPr>
        <w:t>现场确认所需材料</w:t>
      </w:r>
    </w:p>
    <w:p>
      <w:pPr>
        <w:keepNext w:val="0"/>
        <w:keepLines w:val="0"/>
        <w:pageBreakBefore w:val="0"/>
        <w:widowControl w:val="0"/>
        <w:kinsoku/>
        <w:wordWrap/>
        <w:overflowPunct/>
        <w:topLinePunct w:val="0"/>
        <w:autoSpaceDE/>
        <w:autoSpaceDN/>
        <w:bidi w:val="0"/>
        <w:adjustRightInd w:val="0"/>
        <w:snapToGrid w:val="0"/>
        <w:spacing w:line="48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1.二代身份证（需在有效期内）原件（可提供爱山东身份证二维码或实行告知承诺）。</w:t>
      </w:r>
    </w:p>
    <w:p>
      <w:pPr>
        <w:keepNext w:val="0"/>
        <w:keepLines w:val="0"/>
        <w:pageBreakBefore w:val="0"/>
        <w:widowControl w:val="0"/>
        <w:kinsoku/>
        <w:wordWrap/>
        <w:overflowPunct/>
        <w:topLinePunct w:val="0"/>
        <w:autoSpaceDE/>
        <w:autoSpaceDN/>
        <w:bidi w:val="0"/>
        <w:adjustRightInd w:val="0"/>
        <w:snapToGrid w:val="0"/>
        <w:spacing w:line="48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2.在户籍所在地申请认定的，提交本人户口本或集体户口本原件;在居住地申请认定的，提交居住证原件（需在有效期内）；在部队驻地申请认定的应提交军官证、警官证等现役有效身份证件。</w:t>
      </w:r>
    </w:p>
    <w:p>
      <w:pPr>
        <w:keepNext w:val="0"/>
        <w:keepLines w:val="0"/>
        <w:pageBreakBefore w:val="0"/>
        <w:widowControl w:val="0"/>
        <w:kinsoku/>
        <w:wordWrap/>
        <w:overflowPunct/>
        <w:topLinePunct w:val="0"/>
        <w:autoSpaceDE/>
        <w:autoSpaceDN/>
        <w:bidi w:val="0"/>
        <w:adjustRightInd w:val="0"/>
        <w:snapToGrid w:val="0"/>
        <w:spacing w:line="48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3.《山东省申请教师资格人员体格检查表》原件1份。体检结论需要医师签字并写“合格”或“不合格”，并加盖医院公章。</w:t>
      </w:r>
    </w:p>
    <w:p>
      <w:pPr>
        <w:keepNext w:val="0"/>
        <w:keepLines w:val="0"/>
        <w:pageBreakBefore w:val="0"/>
        <w:widowControl w:val="0"/>
        <w:kinsoku/>
        <w:wordWrap/>
        <w:overflowPunct/>
        <w:topLinePunct w:val="0"/>
        <w:autoSpaceDE/>
        <w:autoSpaceDN/>
        <w:bidi w:val="0"/>
        <w:adjustRightInd w:val="0"/>
        <w:snapToGrid w:val="0"/>
        <w:spacing w:line="48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4.近期一寸免冠彩色白底正规证件照片1张(照片用以办理教师资格证书，应与网上申报时上传</w:t>
      </w:r>
      <w:bookmarkStart w:id="0" w:name="_GoBack"/>
      <w:bookmarkEnd w:id="0"/>
      <w:r>
        <w:rPr>
          <w:rFonts w:hint="eastAsia" w:ascii="仿宋_GB2312" w:hAnsi="仿宋_GB2312" w:eastAsia="仿宋_GB2312" w:cs="仿宋_GB2312"/>
          <w:sz w:val="32"/>
          <w:szCs w:val="32"/>
        </w:rPr>
        <w:t>相片同底版，照片背面写明姓名、身份证号)。</w:t>
      </w:r>
    </w:p>
    <w:p>
      <w:pPr>
        <w:keepNext w:val="0"/>
        <w:keepLines w:val="0"/>
        <w:pageBreakBefore w:val="0"/>
        <w:widowControl w:val="0"/>
        <w:kinsoku/>
        <w:wordWrap/>
        <w:overflowPunct/>
        <w:topLinePunct w:val="0"/>
        <w:autoSpaceDE/>
        <w:autoSpaceDN/>
        <w:bidi w:val="0"/>
        <w:adjustRightInd w:val="0"/>
        <w:snapToGrid w:val="0"/>
        <w:spacing w:line="48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5.普通话水平测试等级证书。网报系统校验通过的无需提交，校验未通过需要查看原件。</w:t>
      </w:r>
    </w:p>
    <w:p>
      <w:pPr>
        <w:keepNext w:val="0"/>
        <w:keepLines w:val="0"/>
        <w:pageBreakBefore w:val="0"/>
        <w:widowControl w:val="0"/>
        <w:kinsoku/>
        <w:wordWrap/>
        <w:overflowPunct/>
        <w:topLinePunct w:val="0"/>
        <w:autoSpaceDE/>
        <w:autoSpaceDN/>
        <w:bidi w:val="0"/>
        <w:adjustRightInd w:val="0"/>
        <w:snapToGrid w:val="0"/>
        <w:spacing w:line="48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6.高等教育学历信息在认定系统中校验不通过的应提交以下材料：</w:t>
      </w:r>
    </w:p>
    <w:p>
      <w:pPr>
        <w:keepNext w:val="0"/>
        <w:keepLines w:val="0"/>
        <w:pageBreakBefore w:val="0"/>
        <w:widowControl w:val="0"/>
        <w:kinsoku/>
        <w:wordWrap/>
        <w:overflowPunct/>
        <w:topLinePunct w:val="0"/>
        <w:autoSpaceDE/>
        <w:autoSpaceDN/>
        <w:bidi w:val="0"/>
        <w:adjustRightInd w:val="0"/>
        <w:snapToGrid w:val="0"/>
        <w:spacing w:line="48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国（境）外学历应提交教育部留学服务中心出具的《国（境）外学历认证书》。其他学历应提交中国高等教育学生信息网（学信网）打印的《教育部学历证书电子注册备案表》或《中国高等教育学历认证报告》。</w:t>
      </w:r>
    </w:p>
    <w:p>
      <w:pPr>
        <w:keepNext w:val="0"/>
        <w:keepLines w:val="0"/>
        <w:pageBreakBefore w:val="0"/>
        <w:widowControl w:val="0"/>
        <w:kinsoku/>
        <w:wordWrap/>
        <w:overflowPunct/>
        <w:topLinePunct w:val="0"/>
        <w:autoSpaceDE/>
        <w:autoSpaceDN/>
        <w:bidi w:val="0"/>
        <w:adjustRightInd w:val="0"/>
        <w:snapToGrid w:val="0"/>
        <w:spacing w:line="48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认定系统中校验通过的学历不需提供此项材料。</w:t>
      </w:r>
    </w:p>
    <w:p>
      <w:pPr>
        <w:keepNext w:val="0"/>
        <w:keepLines w:val="0"/>
        <w:pageBreakBefore w:val="0"/>
        <w:widowControl w:val="0"/>
        <w:kinsoku/>
        <w:wordWrap/>
        <w:overflowPunct/>
        <w:topLinePunct w:val="0"/>
        <w:autoSpaceDE/>
        <w:autoSpaceDN/>
        <w:bidi w:val="0"/>
        <w:adjustRightInd w:val="0"/>
        <w:snapToGrid w:val="0"/>
        <w:spacing w:line="482" w:lineRule="exact"/>
        <w:ind w:firstLine="640" w:firstLineChars="200"/>
        <w:textAlignment w:val="auto"/>
        <w:rPr>
          <w:rFonts w:hint="eastAsia" w:ascii="仿宋" w:hAnsi="仿宋" w:eastAsia="仿宋"/>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.符合免试认定条件的教育类研究生和公费师范生应同时提交毕业高校颁发的《师范生教师职业能力证书》。</w:t>
      </w:r>
    </w:p>
    <w:sectPr>
      <w:footerReference r:id="rId3" w:type="default"/>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644433"/>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ZDIyNGQ3MTBkYzU3NDQwNzhhNDA0M2U0ZTg0ZmEifQ=="/>
  </w:docVars>
  <w:rsids>
    <w:rsidRoot w:val="00A7656C"/>
    <w:rsid w:val="00073843"/>
    <w:rsid w:val="00087197"/>
    <w:rsid w:val="000D00F5"/>
    <w:rsid w:val="000E4CDC"/>
    <w:rsid w:val="000E61A5"/>
    <w:rsid w:val="001D0904"/>
    <w:rsid w:val="001D6DB9"/>
    <w:rsid w:val="002703EF"/>
    <w:rsid w:val="0028358F"/>
    <w:rsid w:val="002B4C95"/>
    <w:rsid w:val="002F17BF"/>
    <w:rsid w:val="00315196"/>
    <w:rsid w:val="00320542"/>
    <w:rsid w:val="00340595"/>
    <w:rsid w:val="003867B7"/>
    <w:rsid w:val="003B3806"/>
    <w:rsid w:val="00404E0D"/>
    <w:rsid w:val="00413CAB"/>
    <w:rsid w:val="004307BA"/>
    <w:rsid w:val="004448D5"/>
    <w:rsid w:val="0045700A"/>
    <w:rsid w:val="0046601B"/>
    <w:rsid w:val="00553AB8"/>
    <w:rsid w:val="00577D77"/>
    <w:rsid w:val="006165FA"/>
    <w:rsid w:val="006826E0"/>
    <w:rsid w:val="006F5A44"/>
    <w:rsid w:val="009D3969"/>
    <w:rsid w:val="00A7656C"/>
    <w:rsid w:val="00A9281C"/>
    <w:rsid w:val="00B015A5"/>
    <w:rsid w:val="00B3410C"/>
    <w:rsid w:val="00B86D4D"/>
    <w:rsid w:val="00CE2640"/>
    <w:rsid w:val="00D40D69"/>
    <w:rsid w:val="00DB4196"/>
    <w:rsid w:val="00DD005C"/>
    <w:rsid w:val="00DF21B1"/>
    <w:rsid w:val="00E956DD"/>
    <w:rsid w:val="00EC7BAA"/>
    <w:rsid w:val="00F11480"/>
    <w:rsid w:val="00FA0353"/>
    <w:rsid w:val="01A51DEF"/>
    <w:rsid w:val="07982CA5"/>
    <w:rsid w:val="08587DDB"/>
    <w:rsid w:val="0B607C1E"/>
    <w:rsid w:val="0BE72C79"/>
    <w:rsid w:val="0E016F15"/>
    <w:rsid w:val="0EBB0EBB"/>
    <w:rsid w:val="13E87B2B"/>
    <w:rsid w:val="14712B24"/>
    <w:rsid w:val="149F7A9D"/>
    <w:rsid w:val="15AA0744"/>
    <w:rsid w:val="16BF7B90"/>
    <w:rsid w:val="181B6CE7"/>
    <w:rsid w:val="18AA2C61"/>
    <w:rsid w:val="1A1E1FB2"/>
    <w:rsid w:val="1AEE4E3E"/>
    <w:rsid w:val="1B29662C"/>
    <w:rsid w:val="1B8D04E3"/>
    <w:rsid w:val="1BE66A21"/>
    <w:rsid w:val="1E484CEA"/>
    <w:rsid w:val="1FA125A7"/>
    <w:rsid w:val="20A7394C"/>
    <w:rsid w:val="219174F5"/>
    <w:rsid w:val="22BA61CA"/>
    <w:rsid w:val="23FA49C1"/>
    <w:rsid w:val="271F3FBE"/>
    <w:rsid w:val="277261F9"/>
    <w:rsid w:val="28E072CA"/>
    <w:rsid w:val="2AFD626D"/>
    <w:rsid w:val="2BD16E74"/>
    <w:rsid w:val="32DC6CDD"/>
    <w:rsid w:val="354F46D2"/>
    <w:rsid w:val="397117F6"/>
    <w:rsid w:val="3B6F7CFD"/>
    <w:rsid w:val="3D53540F"/>
    <w:rsid w:val="3DAD637B"/>
    <w:rsid w:val="3DBB09BF"/>
    <w:rsid w:val="3FB850D9"/>
    <w:rsid w:val="40A47F47"/>
    <w:rsid w:val="420B15DE"/>
    <w:rsid w:val="422C1169"/>
    <w:rsid w:val="42845F4F"/>
    <w:rsid w:val="433724B6"/>
    <w:rsid w:val="43995699"/>
    <w:rsid w:val="43FD3B13"/>
    <w:rsid w:val="499162A5"/>
    <w:rsid w:val="4998010E"/>
    <w:rsid w:val="4A5A13C9"/>
    <w:rsid w:val="4D65662A"/>
    <w:rsid w:val="4DA90C21"/>
    <w:rsid w:val="4DEE267B"/>
    <w:rsid w:val="50DE21C3"/>
    <w:rsid w:val="53C33A96"/>
    <w:rsid w:val="56F32663"/>
    <w:rsid w:val="58014506"/>
    <w:rsid w:val="5A636E4E"/>
    <w:rsid w:val="5C8C4DF1"/>
    <w:rsid w:val="5CE10301"/>
    <w:rsid w:val="5F8864B7"/>
    <w:rsid w:val="61071616"/>
    <w:rsid w:val="61DA6507"/>
    <w:rsid w:val="638D1F52"/>
    <w:rsid w:val="64061F22"/>
    <w:rsid w:val="68092652"/>
    <w:rsid w:val="687754D9"/>
    <w:rsid w:val="68CC08D8"/>
    <w:rsid w:val="69784511"/>
    <w:rsid w:val="6A100777"/>
    <w:rsid w:val="6A9B6982"/>
    <w:rsid w:val="6B7473B5"/>
    <w:rsid w:val="6BBD53A0"/>
    <w:rsid w:val="6BD04EE3"/>
    <w:rsid w:val="6BEC7EF9"/>
    <w:rsid w:val="6C22111D"/>
    <w:rsid w:val="6CA8377C"/>
    <w:rsid w:val="6D440B38"/>
    <w:rsid w:val="70BA1C5F"/>
    <w:rsid w:val="70D12F1C"/>
    <w:rsid w:val="7232332B"/>
    <w:rsid w:val="74D230C5"/>
    <w:rsid w:val="75C72C3E"/>
    <w:rsid w:val="765D592E"/>
    <w:rsid w:val="776A03AC"/>
    <w:rsid w:val="784364D5"/>
    <w:rsid w:val="7A95254E"/>
    <w:rsid w:val="7BE75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脚 字符"/>
    <w:basedOn w:val="7"/>
    <w:link w:val="2"/>
    <w:qFormat/>
    <w:uiPriority w:val="99"/>
    <w:rPr>
      <w:sz w:val="18"/>
      <w:szCs w:val="18"/>
    </w:rPr>
  </w:style>
  <w:style w:type="character" w:customStyle="1" w:styleId="10">
    <w:name w:val="页眉 字符"/>
    <w:basedOn w:val="7"/>
    <w:link w:val="3"/>
    <w:qFormat/>
    <w:uiPriority w:val="99"/>
    <w:rPr>
      <w:sz w:val="18"/>
      <w:szCs w:val="18"/>
    </w:rPr>
  </w:style>
  <w:style w:type="character" w:customStyle="1" w:styleId="11">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510</Words>
  <Characters>520</Characters>
  <Lines>30</Lines>
  <Paragraphs>8</Paragraphs>
  <TotalTime>2</TotalTime>
  <ScaleCrop>false</ScaleCrop>
  <LinksUpToDate>false</LinksUpToDate>
  <CharactersWithSpaces>520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2022-03-19T08:20:00Z</dcterms:created>
  <dc:creator> </dc:creator>
  <cp:lastModifiedBy>皓</cp:lastModifiedBy>
  <dcterms:modified xsi:type="dcterms:W3CDTF">2023-03-16T09:43:27Z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22D2A9E1921447B2B5F08A3DA3FCF8D3</vt:lpwstr>
  </property>
</Properties>
</file>