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333333"/>
          <w:spacing w:val="8"/>
          <w:sz w:val="32"/>
          <w:szCs w:val="32"/>
          <w:shd w:val="clear" w:color="auto" w:fill="FFFFFF"/>
        </w:rPr>
        <w:t> 附件</w:t>
      </w:r>
      <w:r>
        <w:rPr>
          <w:rFonts w:hint="eastAsia" w:ascii="方正黑体简体" w:hAnsi="方正黑体简体" w:eastAsia="方正黑体简体" w:cs="方正黑体简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  <w:t>昭通市志愿服务促进中心</w:t>
      </w:r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2023年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default" w:ascii="Times New Roman" w:hAnsi="Times New Roman" w:eastAsia="方正小标宋_GBK" w:cs="Times New Roman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公开招聘特殊紧缺专业人才笔</w:t>
      </w:r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highlight w:val="none"/>
          <w:shd w:val="clear" w:color="auto" w:fill="FFFFFF"/>
        </w:rPr>
        <w:t>试</w:t>
      </w:r>
      <w:r>
        <w:rPr>
          <w:rFonts w:hint="default" w:ascii="Times New Roman" w:hAnsi="Times New Roman" w:eastAsia="方正小标宋_GBK" w:cs="Times New Roman"/>
          <w:color w:val="333333"/>
          <w:spacing w:val="8"/>
          <w:sz w:val="44"/>
          <w:szCs w:val="44"/>
          <w:shd w:val="clear" w:color="auto" w:fill="FFFFFF"/>
        </w:rPr>
        <w:t>纪律要求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第一条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参加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试的考生须在202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:</w:t>
      </w:r>
      <w:r>
        <w:rPr>
          <w:rFonts w:hint="eastAsia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前准时到达对应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候考区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9:15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仍未到达对应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候考区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的考生，视为自动弃权，取消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资格，责任自负。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第二条  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生进入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8"/>
          <w:sz w:val="32"/>
          <w:szCs w:val="32"/>
          <w:shd w:val="clear" w:color="auto" w:fill="FFFFFF"/>
          <w:lang w:eastAsia="zh-CN"/>
        </w:rPr>
        <w:t>候考区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前必须将相关资料和通信工具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（手机闹铃关闭，通讯工具关闭电源）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pacing w:val="8"/>
          <w:sz w:val="32"/>
          <w:szCs w:val="32"/>
          <w:shd w:val="clear" w:color="auto" w:fill="FFFFFF"/>
          <w:lang w:eastAsia="zh-CN"/>
        </w:rPr>
        <w:t>交给考务工作人员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>放到指定的地点统一保管，并主动接受安检。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第三条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不能随身携带的物品包括四类：</w:t>
      </w:r>
      <w:r>
        <w:rPr>
          <w:rStyle w:val="7"/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具有通讯功能、拍摄功能或各类信息存储、传输功能的电子设备，如手机、耳机、智能手环以及各种音频和数字传输存储设备等；</w:t>
      </w:r>
      <w:r>
        <w:rPr>
          <w:rStyle w:val="7"/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除身份证和准考证以外的其他材料；</w:t>
      </w:r>
      <w:r>
        <w:rPr>
          <w:rStyle w:val="7"/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易燃易爆、腐蚀性危险品和管制刀具等可能危害公共安全的物品；</w:t>
      </w:r>
      <w:r>
        <w:rPr>
          <w:rStyle w:val="7"/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四是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其他与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无关的物品。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考生须遵守纪律，服从工作人员安排，对无理取闹、辱骂、威胁工作人员者，一律取消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资格。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考生在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候考区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应遵守秩序，听从工作人员安排，按照指定的位置就座，不得随意走动，不得大声喧哗。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结束后，不准带走考场内的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题本、草稿纸以及与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笔试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有关的任何资料。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考生在考点区域内禁止吸烟。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考生在</w:t>
      </w:r>
      <w:r>
        <w:rPr>
          <w:rFonts w:hint="eastAsia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  <w:lang w:eastAsia="zh-CN"/>
        </w:rPr>
        <w:t>考场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若需上卫生间，请向工作人员报告并经允许后，由工作人员引导到卫生间。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72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  <w:shd w:val="clear" w:color="auto" w:fill="FFFFFF"/>
        </w:rPr>
        <w:t>条  </w:t>
      </w:r>
      <w: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  <w:t>考生违反上述规定的，按照相关规定予以处理。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方正仿宋_GBK" w:cs="Times New Roman"/>
          <w:color w:val="333333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WVjMjU1NjM3MWMzZDBiZjY5Y2ZjOTM3YWU3NmMifQ=="/>
    <w:docVar w:name="KSO_WPS_MARK_KEY" w:val="c1feaf1e-b1c0-439c-9a87-cc026946c681"/>
  </w:docVars>
  <w:rsids>
    <w:rsidRoot w:val="00000000"/>
    <w:rsid w:val="3AD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 w:leftChars="16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2023-03-16T23:39:41Z</dcterms:created>
  <dc:creator>1988c</dc:creator>
  <cp:lastModifiedBy>1988c</cp:lastModifiedBy>
  <dcterms:modified xsi:type="dcterms:W3CDTF">2023-03-16T23:41:40Z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E4A8B02C3E544714B9C0649C8019D147</vt:lpwstr>
  </property>
</Properties>
</file>