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before="0" w:beforeAutospacing="0" w:after="240" w:afterAutospacing="0" w:line="240" w:lineRule="auto"/>
        <w:ind w:left="0" w:firstLine="0"/>
        <w:jc w:val="center"/>
        <w:rPr>
          <w:rStyle w:val="5"/>
          <w:rFonts w:hint="eastAsia" w:ascii="方正小标宋简体" w:hAnsi="方正小标宋简体" w:eastAsia="方正小标宋简体" w:cs="方正小标宋简体"/>
          <w:b/>
          <w:bCs/>
          <w:i w:val="0"/>
          <w:iCs w:val="0"/>
          <w:caps w:val="0"/>
          <w:color w:val="000000"/>
          <w:spacing w:val="0"/>
          <w:sz w:val="44"/>
          <w:szCs w:val="44"/>
          <w:shd w:val="clear" w:fill="FFFFFF"/>
        </w:rPr>
      </w:pPr>
      <w:r>
        <w:rPr>
          <w:rStyle w:val="5"/>
          <w:rFonts w:hint="eastAsia" w:ascii="方正小标宋简体" w:hAnsi="方正小标宋简体" w:eastAsia="方正小标宋简体" w:cs="方正小标宋简体"/>
          <w:b/>
          <w:bCs/>
          <w:i w:val="0"/>
          <w:iCs w:val="0"/>
          <w:caps w:val="0"/>
          <w:color w:val="000000"/>
          <w:spacing w:val="0"/>
          <w:sz w:val="44"/>
          <w:szCs w:val="44"/>
          <w:shd w:val="clear" w:fill="FFFFFF"/>
          <w:lang w:eastAsia="zh-CN"/>
        </w:rPr>
        <w:t>崇左市人民医院引进人才</w:t>
      </w:r>
      <w:r>
        <w:rPr>
          <w:rStyle w:val="5"/>
          <w:rFonts w:hint="eastAsia" w:ascii="方正小标宋简体" w:hAnsi="方正小标宋简体" w:eastAsia="方正小标宋简体" w:cs="方正小标宋简体"/>
          <w:b/>
          <w:bCs/>
          <w:i w:val="0"/>
          <w:iCs w:val="0"/>
          <w:caps w:val="0"/>
          <w:color w:val="000000"/>
          <w:spacing w:val="0"/>
          <w:sz w:val="44"/>
          <w:szCs w:val="44"/>
          <w:shd w:val="clear" w:fill="FFFFFF"/>
        </w:rPr>
        <w:t>福利待遇</w:t>
      </w:r>
    </w:p>
    <w:p>
      <w:pPr>
        <w:pStyle w:val="2"/>
        <w:keepNext w:val="0"/>
        <w:keepLines w:val="0"/>
        <w:widowControl/>
        <w:suppressLineNumbers w:val="0"/>
        <w:shd w:val="clear" w:fill="FFFFFF"/>
        <w:spacing w:before="0" w:beforeAutospacing="0" w:after="240" w:afterAutospacing="0" w:line="240" w:lineRule="auto"/>
        <w:ind w:left="0" w:firstLine="0"/>
        <w:jc w:val="center"/>
        <w:rPr>
          <w:rStyle w:val="5"/>
          <w:rFonts w:hint="eastAsia" w:ascii="方正小标宋简体" w:hAnsi="方正小标宋简体" w:eastAsia="仿宋_GB2312" w:cs="方正小标宋简体"/>
          <w:b/>
          <w:bCs/>
          <w:i w:val="0"/>
          <w:iCs w:val="0"/>
          <w:caps w:val="0"/>
          <w:color w:val="000000"/>
          <w:spacing w:val="0"/>
          <w:sz w:val="44"/>
          <w:szCs w:val="44"/>
          <w:shd w:val="clear" w:fill="FFFFFF"/>
          <w:lang w:eastAsia="zh-CN"/>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山水崇左，甜蜜边关，魅力壮乡。崇左市地处祖国南疆，是中国面向东盟开放合作的前沿城市，是西部陆海新通道的重要节点城市，是中国通往东盟国家最便捷的陆路大通道</w:t>
      </w:r>
      <w:r>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t>。</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崇左市人民医院坐落于</w:t>
      </w:r>
      <w:r>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t>这</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美丽的南疆边陲，是</w:t>
      </w:r>
      <w:r>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t>一家</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集医疗、教学、科研、保健及康复为一体的三级甲等综合医院</w:t>
      </w:r>
      <w:r>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t>，</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是右江民族医学院附属医院、右江民族医学院临床医学院，同时也是高等医学院校临床教学基地A级教学医院。为进一步优化人员结构，促进医院学科发展，结合医院实际工作需要</w:t>
      </w:r>
      <w:r>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t>，现面向社会招聘,福利待遇如下：</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一、</w:t>
      </w:r>
      <w:r>
        <w:rPr>
          <w:rFonts w:hint="eastAsia" w:ascii="仿宋_GB2312" w:hAnsi="仿宋_GB2312" w:eastAsia="仿宋_GB2312" w:cs="仿宋_GB2312"/>
          <w:color w:val="auto"/>
          <w:sz w:val="32"/>
          <w:szCs w:val="32"/>
        </w:rPr>
        <w:t>工资+绩效</w:t>
      </w:r>
      <w:bookmarkStart w:id="0" w:name="_GoBack"/>
      <w:bookmarkEnd w:id="0"/>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二、</w:t>
      </w:r>
      <w:r>
        <w:rPr>
          <w:rFonts w:hint="eastAsia" w:ascii="仿宋_GB2312" w:hAnsi="仿宋_GB2312" w:eastAsia="仿宋_GB2312" w:cs="仿宋_GB2312"/>
          <w:color w:val="auto"/>
          <w:sz w:val="32"/>
          <w:szCs w:val="32"/>
        </w:rPr>
        <w:t>购买五险一金</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三、</w:t>
      </w:r>
      <w:r>
        <w:rPr>
          <w:rFonts w:hint="eastAsia" w:ascii="仿宋_GB2312" w:hAnsi="仿宋_GB2312" w:eastAsia="仿宋_GB2312" w:cs="仿宋_GB2312"/>
          <w:color w:val="auto"/>
          <w:sz w:val="32"/>
          <w:szCs w:val="32"/>
        </w:rPr>
        <w:t>提供免费住宿3年</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四、</w:t>
      </w:r>
      <w:r>
        <w:rPr>
          <w:rFonts w:hint="eastAsia" w:ascii="仿宋_GB2312" w:hAnsi="仿宋_GB2312" w:eastAsia="仿宋_GB2312" w:cs="仿宋_GB2312"/>
          <w:color w:val="auto"/>
          <w:sz w:val="32"/>
          <w:szCs w:val="32"/>
        </w:rPr>
        <w:t>人才政策</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（一）</w:t>
      </w:r>
      <w:r>
        <w:rPr>
          <w:rFonts w:hint="eastAsia" w:ascii="仿宋_GB2312" w:hAnsi="仿宋_GB2312" w:eastAsia="仿宋_GB2312" w:cs="仿宋_GB2312"/>
          <w:color w:val="auto"/>
          <w:sz w:val="32"/>
          <w:szCs w:val="32"/>
        </w:rPr>
        <w:t>紧缺专业医生安家费8-10万元，专业包括：</w:t>
      </w: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color w:val="auto"/>
          <w:sz w:val="32"/>
          <w:szCs w:val="32"/>
        </w:rPr>
        <w:instrText xml:space="preserve"> HYPERLINK "http://m.czsrmyy.com/department_erkea0/" \t "http://m.czsrmyy.com/hos_hr/2023/_blank" </w:instrText>
      </w:r>
      <w:r>
        <w:rPr>
          <w:rFonts w:hint="eastAsia" w:ascii="仿宋_GB2312" w:hAnsi="仿宋_GB2312" w:eastAsia="仿宋_GB2312" w:cs="仿宋_GB2312"/>
          <w:color w:val="auto"/>
          <w:sz w:val="32"/>
          <w:szCs w:val="32"/>
        </w:rPr>
        <w:fldChar w:fldCharType="separate"/>
      </w:r>
      <w:r>
        <w:rPr>
          <w:rStyle w:val="6"/>
          <w:rFonts w:hint="eastAsia" w:ascii="仿宋_GB2312" w:hAnsi="仿宋_GB2312" w:eastAsia="仿宋_GB2312" w:cs="仿宋_GB2312"/>
          <w:i w:val="0"/>
          <w:iCs w:val="0"/>
          <w:caps w:val="0"/>
          <w:color w:val="auto"/>
          <w:spacing w:val="0"/>
          <w:sz w:val="32"/>
          <w:szCs w:val="32"/>
          <w:u w:val="none"/>
          <w:shd w:val="clear" w:fill="FFFFFF"/>
        </w:rPr>
        <w:t>儿科</w:t>
      </w:r>
      <w:r>
        <w:rPr>
          <w:rFonts w:hint="eastAsia" w:ascii="仿宋_GB2312" w:hAnsi="仿宋_GB2312" w:eastAsia="仿宋_GB2312" w:cs="仿宋_GB2312"/>
          <w:color w:val="auto"/>
          <w:sz w:val="32"/>
          <w:szCs w:val="32"/>
        </w:rPr>
        <w:fldChar w:fldCharType="end"/>
      </w:r>
      <w:r>
        <w:rPr>
          <w:rFonts w:hint="eastAsia" w:ascii="仿宋_GB2312" w:hAnsi="仿宋_GB2312" w:eastAsia="仿宋_GB2312" w:cs="仿宋_GB2312"/>
          <w:color w:val="auto"/>
          <w:sz w:val="32"/>
          <w:szCs w:val="32"/>
        </w:rPr>
        <w:t>、急诊、重症、病理、</w:t>
      </w: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color w:val="auto"/>
          <w:sz w:val="32"/>
          <w:szCs w:val="32"/>
        </w:rPr>
        <w:instrText xml:space="preserve"> HYPERLINK "http://m.czsrmyy.com/department_yankea0/" \t "http://m.czsrmyy.com/hos_hr/2023/_blank" </w:instrText>
      </w:r>
      <w:r>
        <w:rPr>
          <w:rFonts w:hint="eastAsia" w:ascii="仿宋_GB2312" w:hAnsi="仿宋_GB2312" w:eastAsia="仿宋_GB2312" w:cs="仿宋_GB2312"/>
          <w:color w:val="auto"/>
          <w:sz w:val="32"/>
          <w:szCs w:val="32"/>
        </w:rPr>
        <w:fldChar w:fldCharType="separate"/>
      </w:r>
      <w:r>
        <w:rPr>
          <w:rStyle w:val="6"/>
          <w:rFonts w:hint="eastAsia" w:ascii="仿宋_GB2312" w:hAnsi="仿宋_GB2312" w:eastAsia="仿宋_GB2312" w:cs="仿宋_GB2312"/>
          <w:i w:val="0"/>
          <w:iCs w:val="0"/>
          <w:caps w:val="0"/>
          <w:color w:val="auto"/>
          <w:spacing w:val="0"/>
          <w:sz w:val="32"/>
          <w:szCs w:val="32"/>
          <w:u w:val="none"/>
          <w:shd w:val="clear" w:fill="FFFFFF"/>
        </w:rPr>
        <w:t>眼科</w:t>
      </w:r>
      <w:r>
        <w:rPr>
          <w:rFonts w:hint="eastAsia" w:ascii="仿宋_GB2312" w:hAnsi="仿宋_GB2312" w:eastAsia="仿宋_GB2312" w:cs="仿宋_GB2312"/>
          <w:color w:val="auto"/>
          <w:sz w:val="32"/>
          <w:szCs w:val="32"/>
        </w:rPr>
        <w:fldChar w:fldCharType="end"/>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color w:val="auto"/>
          <w:sz w:val="32"/>
          <w:szCs w:val="32"/>
        </w:rPr>
        <w:instrText xml:space="preserve"> HYPERLINK "http://m.czsrmyy.com/department_ebyhka0/" \t "http://m.czsrmyy.com/hos_hr/2023/_blank" </w:instrText>
      </w:r>
      <w:r>
        <w:rPr>
          <w:rFonts w:hint="eastAsia" w:ascii="仿宋_GB2312" w:hAnsi="仿宋_GB2312" w:eastAsia="仿宋_GB2312" w:cs="仿宋_GB2312"/>
          <w:color w:val="auto"/>
          <w:sz w:val="32"/>
          <w:szCs w:val="32"/>
        </w:rPr>
        <w:fldChar w:fldCharType="separate"/>
      </w:r>
      <w:r>
        <w:rPr>
          <w:rStyle w:val="6"/>
          <w:rFonts w:hint="eastAsia" w:ascii="仿宋_GB2312" w:hAnsi="仿宋_GB2312" w:eastAsia="仿宋_GB2312" w:cs="仿宋_GB2312"/>
          <w:i w:val="0"/>
          <w:iCs w:val="0"/>
          <w:caps w:val="0"/>
          <w:color w:val="auto"/>
          <w:spacing w:val="0"/>
          <w:sz w:val="32"/>
          <w:szCs w:val="32"/>
          <w:u w:val="none"/>
          <w:shd w:val="clear" w:fill="FFFFFF"/>
        </w:rPr>
        <w:t>耳鼻咽喉科</w:t>
      </w:r>
      <w:r>
        <w:rPr>
          <w:rFonts w:hint="eastAsia" w:ascii="仿宋_GB2312" w:hAnsi="仿宋_GB2312" w:eastAsia="仿宋_GB2312" w:cs="仿宋_GB2312"/>
          <w:color w:val="auto"/>
          <w:sz w:val="32"/>
          <w:szCs w:val="32"/>
        </w:rPr>
        <w:fldChar w:fldCharType="end"/>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color w:val="auto"/>
          <w:sz w:val="32"/>
          <w:szCs w:val="32"/>
        </w:rPr>
        <w:instrText xml:space="preserve"> HYPERLINK "http://m.czsrmyy.com/department_heyixuekea0/" \t "http://m.czsrmyy.com/hos_hr/2023/_blank" </w:instrText>
      </w:r>
      <w:r>
        <w:rPr>
          <w:rFonts w:hint="eastAsia" w:ascii="仿宋_GB2312" w:hAnsi="仿宋_GB2312" w:eastAsia="仿宋_GB2312" w:cs="仿宋_GB2312"/>
          <w:color w:val="auto"/>
          <w:sz w:val="32"/>
          <w:szCs w:val="32"/>
        </w:rPr>
        <w:fldChar w:fldCharType="separate"/>
      </w:r>
      <w:r>
        <w:rPr>
          <w:rStyle w:val="6"/>
          <w:rFonts w:hint="eastAsia" w:ascii="仿宋_GB2312" w:hAnsi="仿宋_GB2312" w:eastAsia="仿宋_GB2312" w:cs="仿宋_GB2312"/>
          <w:i w:val="0"/>
          <w:iCs w:val="0"/>
          <w:caps w:val="0"/>
          <w:color w:val="auto"/>
          <w:spacing w:val="0"/>
          <w:sz w:val="32"/>
          <w:szCs w:val="32"/>
          <w:u w:val="none"/>
          <w:shd w:val="clear" w:fill="FFFFFF"/>
        </w:rPr>
        <w:t>核医学科</w:t>
      </w:r>
      <w:r>
        <w:rPr>
          <w:rFonts w:hint="eastAsia" w:ascii="仿宋_GB2312" w:hAnsi="仿宋_GB2312" w:eastAsia="仿宋_GB2312" w:cs="仿宋_GB2312"/>
          <w:color w:val="auto"/>
          <w:sz w:val="32"/>
          <w:szCs w:val="32"/>
        </w:rPr>
        <w:fldChar w:fldCharType="end"/>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color w:val="auto"/>
          <w:sz w:val="32"/>
          <w:szCs w:val="32"/>
        </w:rPr>
        <w:instrText xml:space="preserve"> HYPERLINK "http://m.czsrmyy.com/department_mazuike/" \t "http://m.czsrmyy.com/hos_hr/2023/_blank" </w:instrText>
      </w:r>
      <w:r>
        <w:rPr>
          <w:rFonts w:hint="eastAsia" w:ascii="仿宋_GB2312" w:hAnsi="仿宋_GB2312" w:eastAsia="仿宋_GB2312" w:cs="仿宋_GB2312"/>
          <w:color w:val="auto"/>
          <w:sz w:val="32"/>
          <w:szCs w:val="32"/>
        </w:rPr>
        <w:fldChar w:fldCharType="separate"/>
      </w:r>
      <w:r>
        <w:rPr>
          <w:rStyle w:val="6"/>
          <w:rFonts w:hint="eastAsia" w:ascii="仿宋_GB2312" w:hAnsi="仿宋_GB2312" w:eastAsia="仿宋_GB2312" w:cs="仿宋_GB2312"/>
          <w:i w:val="0"/>
          <w:iCs w:val="0"/>
          <w:caps w:val="0"/>
          <w:color w:val="auto"/>
          <w:spacing w:val="0"/>
          <w:sz w:val="32"/>
          <w:szCs w:val="32"/>
          <w:u w:val="none"/>
          <w:shd w:val="clear" w:fill="FFFFFF"/>
        </w:rPr>
        <w:t>麻醉科</w:t>
      </w:r>
      <w:r>
        <w:rPr>
          <w:rFonts w:hint="eastAsia" w:ascii="仿宋_GB2312" w:hAnsi="仿宋_GB2312" w:eastAsia="仿宋_GB2312" w:cs="仿宋_GB2312"/>
          <w:color w:val="auto"/>
          <w:sz w:val="32"/>
          <w:szCs w:val="32"/>
        </w:rPr>
        <w:fldChar w:fldCharType="end"/>
      </w:r>
      <w:r>
        <w:rPr>
          <w:rFonts w:hint="eastAsia" w:ascii="仿宋_GB2312" w:hAnsi="仿宋_GB2312" w:eastAsia="仿宋_GB2312" w:cs="仿宋_GB2312"/>
          <w:color w:val="auto"/>
          <w:sz w:val="32"/>
          <w:szCs w:val="32"/>
        </w:rPr>
        <w:t>、精神科、</w:t>
      </w: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color w:val="auto"/>
          <w:sz w:val="32"/>
          <w:szCs w:val="32"/>
        </w:rPr>
        <w:instrText xml:space="preserve"> HYPERLINK "http://m.czsrmyy.com/department_pifukea0/" \t "http://m.czsrmyy.com/hos_hr/2023/_blank" </w:instrText>
      </w:r>
      <w:r>
        <w:rPr>
          <w:rFonts w:hint="eastAsia" w:ascii="仿宋_GB2312" w:hAnsi="仿宋_GB2312" w:eastAsia="仿宋_GB2312" w:cs="仿宋_GB2312"/>
          <w:color w:val="auto"/>
          <w:sz w:val="32"/>
          <w:szCs w:val="32"/>
        </w:rPr>
        <w:fldChar w:fldCharType="separate"/>
      </w:r>
      <w:r>
        <w:rPr>
          <w:rStyle w:val="6"/>
          <w:rFonts w:hint="eastAsia" w:ascii="仿宋_GB2312" w:hAnsi="仿宋_GB2312" w:eastAsia="仿宋_GB2312" w:cs="仿宋_GB2312"/>
          <w:i w:val="0"/>
          <w:iCs w:val="0"/>
          <w:caps w:val="0"/>
          <w:color w:val="auto"/>
          <w:spacing w:val="0"/>
          <w:sz w:val="32"/>
          <w:szCs w:val="32"/>
          <w:u w:val="none"/>
          <w:shd w:val="clear" w:fill="FFFFFF"/>
        </w:rPr>
        <w:t>皮肤科</w:t>
      </w:r>
      <w:r>
        <w:rPr>
          <w:rFonts w:hint="eastAsia" w:ascii="仿宋_GB2312" w:hAnsi="仿宋_GB2312" w:eastAsia="仿宋_GB2312" w:cs="仿宋_GB2312"/>
          <w:color w:val="auto"/>
          <w:sz w:val="32"/>
          <w:szCs w:val="32"/>
        </w:rPr>
        <w:fldChar w:fldCharType="end"/>
      </w:r>
      <w:r>
        <w:rPr>
          <w:rFonts w:hint="eastAsia" w:ascii="仿宋_GB2312" w:hAnsi="仿宋_GB2312" w:eastAsia="仿宋_GB2312" w:cs="仿宋_GB2312"/>
          <w:color w:val="auto"/>
          <w:sz w:val="32"/>
          <w:szCs w:val="32"/>
        </w:rPr>
        <w:t>。具体为：临床专业且为全日制专业型硕士研究生学历并取得培规合格证或全日制学术性硕士研究生学历并取得医师资格、执业证，安家费10万元；临床专业且为全日制本科学历并取得培规合格证，安家费8万元。</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（二）</w:t>
      </w:r>
      <w:r>
        <w:rPr>
          <w:rFonts w:hint="eastAsia" w:ascii="仿宋_GB2312" w:hAnsi="仿宋_GB2312" w:eastAsia="仿宋_GB2312" w:cs="仿宋_GB2312"/>
          <w:color w:val="auto"/>
          <w:sz w:val="32"/>
          <w:szCs w:val="32"/>
        </w:rPr>
        <w:t>非紧缺专业安家费2-6万元，具体为：临床专业且为全日制专业型硕士研究生学历并取得培规合格证或全日制学术性硕士研究生学历并取得医师资格、执业证，安家费6万元；临床专业且为全日制本科学历并取得规培合格证，安家费5万元；非临床专业全日制硕士研究生，安家费2万元。</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（三）</w:t>
      </w:r>
      <w:r>
        <w:rPr>
          <w:rFonts w:hint="eastAsia" w:ascii="仿宋_GB2312" w:hAnsi="仿宋_GB2312" w:eastAsia="仿宋_GB2312" w:cs="仿宋_GB2312"/>
          <w:color w:val="auto"/>
          <w:sz w:val="32"/>
          <w:szCs w:val="32"/>
        </w:rPr>
        <w:t>博士研究生、正高职称、学科带头人等除享受安家费外，另外享受购房补贴，详情咨询人事科。</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E4OGEyNmU3NGM2NjIxY2EyZmY3MGE2MDVjMzg5NTkifQ=="/>
    <w:docVar w:name="KSO_WPS_MARK_KEY" w:val="6d51874e-08f6-4518-b4c0-472905d50fdf"/>
  </w:docVars>
  <w:rsids>
    <w:rsidRoot w:val="70E56E1A"/>
    <w:rsid w:val="30155054"/>
    <w:rsid w:val="70E56E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372</Words>
  <Characters>378</Characters>
  <Lines>0</Lines>
  <Paragraphs>0</Paragraphs>
  <TotalTime>1</TotalTime>
  <ScaleCrop>false</ScaleCrop>
  <LinksUpToDate>false</LinksUpToDate>
  <CharactersWithSpaces>378</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2023-03-16T02:20:00Z</dcterms:created>
  <dc:creator>admin</dc:creator>
  <cp:lastModifiedBy>一点心</cp:lastModifiedBy>
  <dcterms:modified xsi:type="dcterms:W3CDTF">2023-03-16T07:50:14Z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308A1AC5E8A34203BA10ACE504035A3B</vt:lpwstr>
  </property>
</Properties>
</file>